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98" w:rsidRDefault="003B4624" w:rsidP="00821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B1">
        <w:rPr>
          <w:rFonts w:ascii="Times New Roman" w:hAnsi="Times New Roman" w:cs="Times New Roman"/>
          <w:b/>
          <w:sz w:val="28"/>
          <w:szCs w:val="28"/>
        </w:rPr>
        <w:t>"</w:t>
      </w:r>
      <w:r w:rsidR="00821B98">
        <w:rPr>
          <w:rFonts w:ascii="Times New Roman" w:hAnsi="Times New Roman" w:cs="Times New Roman"/>
          <w:b/>
          <w:sz w:val="28"/>
          <w:szCs w:val="28"/>
        </w:rPr>
        <w:t>Выявление и сопровождение</w:t>
      </w:r>
      <w:r w:rsidRPr="00D903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624" w:rsidRPr="00D903B1" w:rsidRDefault="003B4624" w:rsidP="00821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3B1">
        <w:rPr>
          <w:rFonts w:ascii="Times New Roman" w:hAnsi="Times New Roman" w:cs="Times New Roman"/>
          <w:b/>
          <w:sz w:val="28"/>
          <w:szCs w:val="28"/>
        </w:rPr>
        <w:t>обучающихся с ОВЗ в образовательных организациях"</w:t>
      </w:r>
    </w:p>
    <w:p w:rsidR="003B4624" w:rsidRPr="00D84674" w:rsidRDefault="003B4624" w:rsidP="00821B9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99C" w:rsidRPr="00D84674" w:rsidRDefault="00D9799C" w:rsidP="00C306B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306B9" w:rsidRPr="00D84674" w:rsidRDefault="00C306B9" w:rsidP="00D979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детей с ОВЗ: 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Основной целью применения психологической диагностики является определение уровня умственного развития и состояния интеллекта детей с ОВЗ Организация воспитания и обучения детей с ОВЗ ставит вопросы изучения и выявления особенностей познавательной деятельности, установления характера нарушений, потенциальных возможностей ребенка и дает возможность прогнозировать его развитие. </w:t>
      </w:r>
    </w:p>
    <w:p w:rsidR="00C306B9" w:rsidRPr="00D84674" w:rsidRDefault="00C306B9" w:rsidP="00D979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</w:t>
      </w:r>
      <w:r w:rsidRPr="00D846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педагогическое обследование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Педагогическое изучение предусматривает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материала, выявление особенностей образовательной деятельности школьников с ОВЗ</w:t>
      </w:r>
    </w:p>
    <w:p w:rsidR="00420529" w:rsidRPr="00D84674" w:rsidRDefault="00420529" w:rsidP="00D979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6B9" w:rsidRPr="00D84674" w:rsidRDefault="00C306B9" w:rsidP="00420529">
      <w:pPr>
        <w:pStyle w:val="Heading1"/>
        <w:tabs>
          <w:tab w:val="left" w:pos="2023"/>
          <w:tab w:val="left" w:pos="2949"/>
        </w:tabs>
        <w:spacing w:before="1" w:line="362" w:lineRule="auto"/>
        <w:ind w:right="827"/>
        <w:jc w:val="center"/>
        <w:rPr>
          <w:color w:val="000000" w:themeColor="text1"/>
        </w:rPr>
      </w:pPr>
      <w:bookmarkStart w:id="0" w:name="_TOC_250012"/>
      <w:r w:rsidRPr="00D84674">
        <w:rPr>
          <w:color w:val="000000" w:themeColor="text1"/>
        </w:rPr>
        <w:t>Характеристика</w:t>
      </w:r>
      <w:r w:rsidR="00420529" w:rsidRPr="00D84674">
        <w:rPr>
          <w:color w:val="000000" w:themeColor="text1"/>
        </w:rPr>
        <w:t xml:space="preserve"> </w:t>
      </w:r>
      <w:r w:rsidRPr="00D84674">
        <w:rPr>
          <w:color w:val="000000" w:themeColor="text1"/>
        </w:rPr>
        <w:t>основных</w:t>
      </w:r>
      <w:r w:rsidR="00420529" w:rsidRPr="00D84674">
        <w:rPr>
          <w:color w:val="000000" w:themeColor="text1"/>
        </w:rPr>
        <w:t xml:space="preserve"> </w:t>
      </w:r>
      <w:r w:rsidRPr="00D84674">
        <w:rPr>
          <w:color w:val="000000" w:themeColor="text1"/>
        </w:rPr>
        <w:t>методов</w:t>
      </w:r>
      <w:bookmarkEnd w:id="0"/>
      <w:r w:rsidR="00420529" w:rsidRPr="00D84674">
        <w:rPr>
          <w:color w:val="000000" w:themeColor="text1"/>
        </w:rPr>
        <w:t xml:space="preserve"> </w:t>
      </w:r>
      <w:r w:rsidRPr="00D84674">
        <w:rPr>
          <w:color w:val="000000" w:themeColor="text1"/>
        </w:rPr>
        <w:t xml:space="preserve">психодиагностики: наблюдение; тесты; </w:t>
      </w:r>
      <w:proofErr w:type="spellStart"/>
      <w:r w:rsidRPr="00D84674">
        <w:rPr>
          <w:color w:val="000000" w:themeColor="text1"/>
        </w:rPr>
        <w:t>опросники</w:t>
      </w:r>
      <w:proofErr w:type="spellEnd"/>
      <w:r w:rsidR="00420529" w:rsidRPr="00D84674">
        <w:rPr>
          <w:color w:val="000000" w:themeColor="text1"/>
        </w:rPr>
        <w:t xml:space="preserve">. </w:t>
      </w:r>
    </w:p>
    <w:p w:rsidR="00D84674" w:rsidRDefault="00C306B9" w:rsidP="00D84674">
      <w:pPr>
        <w:spacing w:line="317" w:lineRule="exact"/>
        <w:ind w:left="4027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D84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</w:t>
      </w:r>
      <w:r w:rsidR="00420529" w:rsidRPr="00D84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467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наблюдения.</w:t>
      </w:r>
    </w:p>
    <w:p w:rsidR="00C306B9" w:rsidRPr="00794AEE" w:rsidRDefault="00C306B9" w:rsidP="00794AEE">
      <w:pPr>
        <w:spacing w:before="2"/>
        <w:ind w:left="8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</w:t>
      </w:r>
      <w:r w:rsidR="00420529" w:rsidRPr="0079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наблюдения</w:t>
      </w:r>
      <w:r w:rsidR="00420529" w:rsidRPr="0079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420529" w:rsidRPr="0079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деятельностью</w:t>
      </w:r>
      <w:r w:rsidR="00420529" w:rsidRPr="0079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4AE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ребенка</w:t>
      </w:r>
    </w:p>
    <w:p w:rsidR="00C306B9" w:rsidRPr="00D84674" w:rsidRDefault="00C306B9" w:rsidP="00C306B9">
      <w:pPr>
        <w:pStyle w:val="a7"/>
        <w:spacing w:before="160"/>
        <w:ind w:left="820"/>
        <w:rPr>
          <w:color w:val="000000" w:themeColor="text1"/>
        </w:rPr>
      </w:pPr>
      <w:r w:rsidRPr="00D84674">
        <w:rPr>
          <w:color w:val="000000" w:themeColor="text1"/>
        </w:rPr>
        <w:t>Основные</w:t>
      </w:r>
      <w:r w:rsidR="00420529" w:rsidRPr="00D84674">
        <w:rPr>
          <w:color w:val="000000" w:themeColor="text1"/>
        </w:rPr>
        <w:t xml:space="preserve"> </w:t>
      </w:r>
      <w:r w:rsidRPr="00D84674">
        <w:rPr>
          <w:color w:val="000000" w:themeColor="text1"/>
          <w:spacing w:val="-2"/>
        </w:rPr>
        <w:t>принципы:</w:t>
      </w:r>
    </w:p>
    <w:p w:rsidR="00C306B9" w:rsidRPr="00D84674" w:rsidRDefault="00C306B9" w:rsidP="00C306B9">
      <w:pPr>
        <w:pStyle w:val="a3"/>
        <w:widowControl w:val="0"/>
        <w:numPr>
          <w:ilvl w:val="2"/>
          <w:numId w:val="8"/>
        </w:numPr>
        <w:tabs>
          <w:tab w:val="left" w:pos="1527"/>
        </w:tabs>
        <w:autoSpaceDE w:val="0"/>
        <w:autoSpaceDN w:val="0"/>
        <w:spacing w:before="159" w:after="0" w:line="352" w:lineRule="auto"/>
        <w:ind w:right="117" w:firstLine="70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 возможная фиксация объективных внешних </w:t>
      </w:r>
      <w:r w:rsidRPr="00D84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проявлений.</w:t>
      </w:r>
    </w:p>
    <w:p w:rsidR="00C306B9" w:rsidRPr="00D84674" w:rsidRDefault="00420529" w:rsidP="00C306B9">
      <w:pPr>
        <w:pStyle w:val="a3"/>
        <w:widowControl w:val="0"/>
        <w:numPr>
          <w:ilvl w:val="2"/>
          <w:numId w:val="8"/>
        </w:numPr>
        <w:tabs>
          <w:tab w:val="left" w:pos="1528"/>
        </w:tabs>
        <w:autoSpaceDE w:val="0"/>
        <w:autoSpaceDN w:val="0"/>
        <w:spacing w:before="9" w:after="0" w:line="240" w:lineRule="auto"/>
        <w:ind w:left="1528" w:hanging="70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аблюдение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непрерывного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процесса,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не отдельных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6B9" w:rsidRPr="00D84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моментов.</w:t>
      </w:r>
    </w:p>
    <w:p w:rsidR="00C306B9" w:rsidRPr="00D84674" w:rsidRDefault="00420529" w:rsidP="00C306B9">
      <w:pPr>
        <w:pStyle w:val="a3"/>
        <w:widowControl w:val="0"/>
        <w:numPr>
          <w:ilvl w:val="2"/>
          <w:numId w:val="8"/>
        </w:numPr>
        <w:tabs>
          <w:tab w:val="left" w:pos="1528"/>
        </w:tabs>
        <w:autoSpaceDE w:val="0"/>
        <w:autoSpaceDN w:val="0"/>
        <w:spacing w:before="161" w:after="0" w:line="357" w:lineRule="auto"/>
        <w:ind w:left="113" w:right="110" w:firstLine="70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збирательность записи. По результатам наблюдения психолог, 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выявив у ребенка признаки нарушенного развития, делает предположения о качественной стороне и уровне имеющихся у ребенка проблем, что позволяет ему оптимально подобрать диагностический инструментарий и правильно организовать дальнейшее психологическое изучение ребенка.</w:t>
      </w:r>
    </w:p>
    <w:p w:rsidR="00C306B9" w:rsidRPr="00D84674" w:rsidRDefault="00C306B9" w:rsidP="00C306B9">
      <w:pPr>
        <w:spacing w:before="5"/>
        <w:ind w:left="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Недостатками</w:t>
      </w:r>
      <w:r w:rsidR="00420529" w:rsidRPr="00D846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846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метода</w:t>
      </w:r>
      <w:r w:rsidR="00420529" w:rsidRPr="00D846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8467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наблюдения</w:t>
      </w:r>
      <w:r w:rsidRPr="00D84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:</w:t>
      </w:r>
    </w:p>
    <w:p w:rsidR="00C306B9" w:rsidRPr="00D84674" w:rsidRDefault="009B2BD4" w:rsidP="00C306B9">
      <w:pPr>
        <w:pStyle w:val="a3"/>
        <w:widowControl w:val="0"/>
        <w:numPr>
          <w:ilvl w:val="2"/>
          <w:numId w:val="8"/>
        </w:numPr>
        <w:tabs>
          <w:tab w:val="left" w:pos="1528"/>
        </w:tabs>
        <w:autoSpaceDE w:val="0"/>
        <w:autoSpaceDN w:val="0"/>
        <w:spacing w:before="159" w:after="0" w:line="240" w:lineRule="auto"/>
        <w:ind w:left="1528" w:hanging="70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лительность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6B9"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06B9" w:rsidRPr="00D84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субъективность</w:t>
      </w:r>
      <w:r w:rsidR="00420529" w:rsidRPr="00D84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420529" w:rsidRPr="00D84674" w:rsidRDefault="00420529" w:rsidP="00420529">
      <w:pPr>
        <w:pStyle w:val="a3"/>
        <w:widowControl w:val="0"/>
        <w:tabs>
          <w:tab w:val="left" w:pos="1528"/>
        </w:tabs>
        <w:autoSpaceDE w:val="0"/>
        <w:autoSpaceDN w:val="0"/>
        <w:spacing w:before="159" w:after="0" w:line="240" w:lineRule="auto"/>
        <w:ind w:left="152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529" w:rsidRPr="00D84674" w:rsidRDefault="00420529" w:rsidP="00420529">
      <w:pPr>
        <w:pStyle w:val="Heading1"/>
        <w:spacing w:before="72"/>
        <w:ind w:left="4408"/>
        <w:rPr>
          <w:color w:val="000000" w:themeColor="text1"/>
        </w:rPr>
      </w:pPr>
      <w:r w:rsidRPr="00D84674">
        <w:rPr>
          <w:color w:val="000000" w:themeColor="text1"/>
        </w:rPr>
        <w:t xml:space="preserve">Метод </w:t>
      </w:r>
      <w:r w:rsidRPr="00D84674">
        <w:rPr>
          <w:color w:val="000000" w:themeColor="text1"/>
          <w:spacing w:val="-2"/>
        </w:rPr>
        <w:t>беседы</w:t>
      </w:r>
    </w:p>
    <w:p w:rsidR="00420529" w:rsidRPr="00D84674" w:rsidRDefault="00420529" w:rsidP="00420529">
      <w:pPr>
        <w:pStyle w:val="a7"/>
        <w:spacing w:before="158" w:line="360" w:lineRule="auto"/>
        <w:ind w:right="112" w:firstLine="707"/>
        <w:jc w:val="both"/>
        <w:rPr>
          <w:color w:val="000000" w:themeColor="text1"/>
        </w:rPr>
      </w:pPr>
      <w:r w:rsidRPr="00D84674">
        <w:rPr>
          <w:color w:val="000000" w:themeColor="text1"/>
        </w:rPr>
        <w:t xml:space="preserve">Беседа предполагает получение психологом информации об особенностях психического развития ребенка в результате обсуждения их с родителями </w:t>
      </w:r>
      <w:r w:rsidRPr="00D84674">
        <w:rPr>
          <w:color w:val="000000" w:themeColor="text1"/>
          <w:spacing w:val="-2"/>
        </w:rPr>
        <w:t>(педагогами).</w:t>
      </w:r>
    </w:p>
    <w:p w:rsidR="00D84674" w:rsidRDefault="00420529" w:rsidP="00420529">
      <w:pPr>
        <w:pStyle w:val="a7"/>
        <w:spacing w:line="360" w:lineRule="auto"/>
        <w:ind w:right="112" w:firstLine="708"/>
        <w:jc w:val="both"/>
        <w:rPr>
          <w:color w:val="000000" w:themeColor="text1"/>
        </w:rPr>
      </w:pPr>
      <w:r w:rsidRPr="00D84674">
        <w:rPr>
          <w:color w:val="000000" w:themeColor="text1"/>
        </w:rPr>
        <w:t>Цель беседы - обмен мнениями о психическом развитии ребенка, обсуждение характера, степени и возможных причин проблем</w:t>
      </w:r>
      <w:r w:rsidR="00D84674">
        <w:rPr>
          <w:color w:val="000000" w:themeColor="text1"/>
        </w:rPr>
        <w:t>.</w:t>
      </w:r>
    </w:p>
    <w:p w:rsidR="00420529" w:rsidRPr="00D84674" w:rsidRDefault="00420529" w:rsidP="00420529">
      <w:pPr>
        <w:pStyle w:val="a7"/>
        <w:spacing w:line="360" w:lineRule="auto"/>
        <w:ind w:right="112" w:firstLine="708"/>
        <w:jc w:val="both"/>
        <w:rPr>
          <w:color w:val="000000" w:themeColor="text1"/>
        </w:rPr>
      </w:pPr>
      <w:r w:rsidRPr="00D84674">
        <w:rPr>
          <w:color w:val="000000" w:themeColor="text1"/>
        </w:rPr>
        <w:t>При проведении беседы психолог должен соблюдать следующие требования:</w:t>
      </w:r>
    </w:p>
    <w:p w:rsidR="00420529" w:rsidRPr="00D84674" w:rsidRDefault="00420529" w:rsidP="00420529">
      <w:pPr>
        <w:pStyle w:val="a3"/>
        <w:widowControl w:val="0"/>
        <w:numPr>
          <w:ilvl w:val="0"/>
          <w:numId w:val="9"/>
        </w:numPr>
        <w:tabs>
          <w:tab w:val="left" w:pos="1052"/>
        </w:tabs>
        <w:autoSpaceDE w:val="0"/>
        <w:autoSpaceDN w:val="0"/>
        <w:spacing w:after="0" w:line="362" w:lineRule="auto"/>
        <w:ind w:left="113" w:right="110" w:firstLine="70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беседы зависит от активности родителей (педагогов), поэтому между ее участниками необходимо создать доверительные отношения;</w:t>
      </w:r>
    </w:p>
    <w:p w:rsidR="00420529" w:rsidRPr="00D84674" w:rsidRDefault="00420529" w:rsidP="00420529">
      <w:pPr>
        <w:pStyle w:val="a3"/>
        <w:widowControl w:val="0"/>
        <w:numPr>
          <w:ilvl w:val="0"/>
          <w:numId w:val="9"/>
        </w:numPr>
        <w:tabs>
          <w:tab w:val="left" w:pos="982"/>
        </w:tabs>
        <w:autoSpaceDE w:val="0"/>
        <w:autoSpaceDN w:val="0"/>
        <w:spacing w:after="0" w:line="240" w:lineRule="auto"/>
        <w:ind w:left="982" w:hanging="16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желательно участие в беседе обоих </w:t>
      </w:r>
      <w:r w:rsidRPr="00D8467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родителей;</w:t>
      </w:r>
    </w:p>
    <w:p w:rsidR="00420529" w:rsidRPr="00D84674" w:rsidRDefault="00420529" w:rsidP="00420529">
      <w:pPr>
        <w:pStyle w:val="a3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before="147" w:after="0" w:line="360" w:lineRule="auto"/>
        <w:ind w:right="113" w:firstLine="70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нужно стремиться к выработке у родителей (педагогов) реальных представлений о психофизических особенностях ребенка и его трудностях;</w:t>
      </w:r>
    </w:p>
    <w:p w:rsidR="00420529" w:rsidRPr="00D84674" w:rsidRDefault="00420529" w:rsidP="00420529">
      <w:pPr>
        <w:pStyle w:val="a3"/>
        <w:widowControl w:val="0"/>
        <w:numPr>
          <w:ilvl w:val="0"/>
          <w:numId w:val="9"/>
        </w:numPr>
        <w:tabs>
          <w:tab w:val="left" w:pos="1099"/>
        </w:tabs>
        <w:autoSpaceDE w:val="0"/>
        <w:autoSpaceDN w:val="0"/>
        <w:spacing w:after="0" w:line="362" w:lineRule="auto"/>
        <w:ind w:right="112" w:firstLine="70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беседы необходимо спланировать следующие встречи и определить их задачу.</w:t>
      </w:r>
    </w:p>
    <w:p w:rsidR="00420529" w:rsidRPr="00D84674" w:rsidRDefault="00420529" w:rsidP="00420529">
      <w:pPr>
        <w:pStyle w:val="Heading1"/>
        <w:spacing w:line="321" w:lineRule="exact"/>
        <w:ind w:left="112"/>
        <w:jc w:val="center"/>
        <w:rPr>
          <w:color w:val="000000" w:themeColor="text1"/>
        </w:rPr>
      </w:pPr>
      <w:r w:rsidRPr="00D84674">
        <w:rPr>
          <w:color w:val="000000" w:themeColor="text1"/>
        </w:rPr>
        <w:t xml:space="preserve">Метод опроса педагогов </w:t>
      </w:r>
      <w:r w:rsidRPr="00D84674">
        <w:rPr>
          <w:color w:val="000000" w:themeColor="text1"/>
          <w:spacing w:val="-2"/>
        </w:rPr>
        <w:t>(родителей)</w:t>
      </w:r>
    </w:p>
    <w:p w:rsidR="009B2BD4" w:rsidRPr="00D84674" w:rsidRDefault="00420529" w:rsidP="00420529">
      <w:pPr>
        <w:pStyle w:val="a7"/>
        <w:spacing w:before="155" w:line="360" w:lineRule="auto"/>
        <w:ind w:left="0" w:right="111"/>
        <w:jc w:val="both"/>
        <w:rPr>
          <w:color w:val="000000" w:themeColor="text1"/>
          <w:spacing w:val="-2"/>
        </w:rPr>
      </w:pPr>
      <w:r w:rsidRPr="00D84674">
        <w:rPr>
          <w:color w:val="000000" w:themeColor="text1"/>
        </w:rPr>
        <w:t xml:space="preserve">Метод опроса в отношении проблем развития ребенка осуществляется с применением </w:t>
      </w:r>
      <w:proofErr w:type="spellStart"/>
      <w:r w:rsidRPr="00D84674">
        <w:rPr>
          <w:color w:val="000000" w:themeColor="text1"/>
        </w:rPr>
        <w:t>опросников</w:t>
      </w:r>
      <w:proofErr w:type="spellEnd"/>
      <w:r w:rsidRPr="00D84674">
        <w:rPr>
          <w:color w:val="000000" w:themeColor="text1"/>
        </w:rPr>
        <w:t xml:space="preserve">, т.е. методик, содержащих вопросы, на которые родители и педагоги должны ответить в свободной форме (открытый тип </w:t>
      </w:r>
      <w:proofErr w:type="spellStart"/>
      <w:r w:rsidRPr="00D84674">
        <w:rPr>
          <w:color w:val="000000" w:themeColor="text1"/>
        </w:rPr>
        <w:t>опросника</w:t>
      </w:r>
      <w:proofErr w:type="spellEnd"/>
      <w:r w:rsidRPr="00D84674">
        <w:rPr>
          <w:color w:val="000000" w:themeColor="text1"/>
        </w:rPr>
        <w:t xml:space="preserve">) или выбрать из вариантов, предлагаемых </w:t>
      </w:r>
      <w:proofErr w:type="gramStart"/>
      <w:r w:rsidRPr="00D84674">
        <w:rPr>
          <w:color w:val="000000" w:themeColor="text1"/>
        </w:rPr>
        <w:t xml:space="preserve">в </w:t>
      </w:r>
      <w:proofErr w:type="spellStart"/>
      <w:r w:rsidRPr="00D84674">
        <w:rPr>
          <w:color w:val="000000" w:themeColor="text1"/>
        </w:rPr>
        <w:t>опроснике</w:t>
      </w:r>
      <w:proofErr w:type="spellEnd"/>
      <w:proofErr w:type="gramEnd"/>
      <w:r w:rsidRPr="00D84674">
        <w:rPr>
          <w:color w:val="000000" w:themeColor="text1"/>
        </w:rPr>
        <w:t xml:space="preserve"> (закрытый </w:t>
      </w:r>
      <w:r w:rsidRPr="00D84674">
        <w:rPr>
          <w:color w:val="000000" w:themeColor="text1"/>
          <w:spacing w:val="-2"/>
        </w:rPr>
        <w:t>тип).</w:t>
      </w:r>
    </w:p>
    <w:p w:rsidR="009B2BD4" w:rsidRPr="00D84674" w:rsidRDefault="009B2BD4" w:rsidP="00D84674">
      <w:pPr>
        <w:pStyle w:val="futurismarkdown-paragraph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D84674">
        <w:rPr>
          <w:rStyle w:val="a9"/>
          <w:color w:val="000000" w:themeColor="text1"/>
          <w:sz w:val="28"/>
          <w:szCs w:val="28"/>
        </w:rPr>
        <w:lastRenderedPageBreak/>
        <w:t>Некоторые методики, используемые для диагностики познавательных процессов и способностей:</w:t>
      </w:r>
    </w:p>
    <w:p w:rsidR="00D84674" w:rsidRPr="00D84674" w:rsidRDefault="009B2BD4" w:rsidP="00D84674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Для исследования памяти</w:t>
      </w:r>
      <w:r w:rsidR="00794AEE">
        <w:rPr>
          <w:rFonts w:ascii="Times New Roman" w:hAnsi="Times New Roman" w:cs="Times New Roman"/>
          <w:color w:val="000000" w:themeColor="text1"/>
          <w:sz w:val="28"/>
          <w:szCs w:val="28"/>
        </w:rPr>
        <w:t>: «10 слов»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, «6 фигур», «Пересказ рассказа». Они позволяют оценить развитие слухоречевой (механической, смысловой) и зрительной памяти. </w:t>
      </w:r>
    </w:p>
    <w:p w:rsidR="009B2BD4" w:rsidRPr="00D84674" w:rsidRDefault="009B2BD4" w:rsidP="00D84674">
      <w:pPr>
        <w:numPr>
          <w:ilvl w:val="0"/>
          <w:numId w:val="10"/>
        </w:numPr>
        <w:shd w:val="clear" w:color="auto" w:fill="FFFFFF"/>
        <w:spacing w:beforeAutospacing="1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Для изучения внимания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методика «Таблицы </w:t>
      </w:r>
      <w:proofErr w:type="spellStart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Шульте</w:t>
      </w:r>
      <w:proofErr w:type="spellEnd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». </w:t>
      </w:r>
    </w:p>
    <w:p w:rsidR="009B2BD4" w:rsidRPr="00D84674" w:rsidRDefault="009B2BD4" w:rsidP="00D84674">
      <w:pPr>
        <w:numPr>
          <w:ilvl w:val="0"/>
          <w:numId w:val="10"/>
        </w:numPr>
        <w:shd w:val="clear" w:color="auto" w:fill="FFFFFF"/>
        <w:spacing w:beforeAutospacing="1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Для оценки восприятия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восприятие слов — тест </w:t>
      </w:r>
      <w:proofErr w:type="spellStart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Мюнстернберга</w:t>
      </w:r>
      <w:proofErr w:type="spellEnd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восприятие 9 фигур — тест </w:t>
      </w:r>
      <w:proofErr w:type="spellStart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Готшальдта</w:t>
      </w:r>
      <w:proofErr w:type="spellEnd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9B2BD4" w:rsidRPr="00D84674" w:rsidRDefault="009B2BD4" w:rsidP="00D84674">
      <w:pPr>
        <w:numPr>
          <w:ilvl w:val="0"/>
          <w:numId w:val="10"/>
        </w:numPr>
        <w:shd w:val="clear" w:color="auto" w:fill="FFFFFF"/>
        <w:spacing w:beforeAutospacing="1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Для анализа уровня интеллектуального развития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тест </w:t>
      </w:r>
      <w:proofErr w:type="spellStart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Равена</w:t>
      </w:r>
      <w:proofErr w:type="spellEnd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Школьный тест умственного развития (ШТУР). </w:t>
      </w:r>
    </w:p>
    <w:p w:rsidR="00420529" w:rsidRPr="00D84674" w:rsidRDefault="009B2BD4" w:rsidP="00D84674">
      <w:pPr>
        <w:numPr>
          <w:ilvl w:val="0"/>
          <w:numId w:val="10"/>
        </w:numPr>
        <w:shd w:val="clear" w:color="auto" w:fill="FFFFFF"/>
        <w:spacing w:before="100" w:beforeAutospacing="1" w:after="12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674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Для диагностики мышления</w:t>
      </w:r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«Словесный лабиринт А. </w:t>
      </w:r>
      <w:proofErr w:type="spellStart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Лачинса</w:t>
      </w:r>
      <w:proofErr w:type="spellEnd"/>
      <w:r w:rsidRPr="00D84674">
        <w:rPr>
          <w:rFonts w:ascii="Times New Roman" w:hAnsi="Times New Roman" w:cs="Times New Roman"/>
          <w:color w:val="000000" w:themeColor="text1"/>
          <w:sz w:val="28"/>
          <w:szCs w:val="28"/>
        </w:rPr>
        <w:t>», «Интеллектуальная лабильность», «Исключение лишнего», «Выделение существенного признака», «Логика связей», «Установление закономерностей» Б. Л. Покровско</w:t>
      </w:r>
      <w:r w:rsidR="00D84674">
        <w:rPr>
          <w:rFonts w:ascii="Times New Roman" w:hAnsi="Times New Roman" w:cs="Times New Roman"/>
          <w:color w:val="000000" w:themeColor="text1"/>
          <w:sz w:val="28"/>
          <w:szCs w:val="28"/>
        </w:rPr>
        <w:t>го, «Количественные отношения».</w:t>
      </w:r>
    </w:p>
    <w:p w:rsidR="00C306B9" w:rsidRDefault="00C306B9" w:rsidP="003B46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6B9" w:rsidRDefault="00C306B9" w:rsidP="00C306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99C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- комплексная деятельность специалистов, направленная на решение задач развития, обучения, воспитания и социализации детей.</w:t>
      </w:r>
    </w:p>
    <w:p w:rsidR="00C306B9" w:rsidRDefault="00C306B9" w:rsidP="00C306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Психолого-педагогическое сопровождение образовательной деятельности всегда персонифицировано и направлено на конкретного ученика, даже если педагог работает с группой. </w:t>
      </w:r>
    </w:p>
    <w:p w:rsidR="00C306B9" w:rsidRPr="005C213B" w:rsidRDefault="00C306B9" w:rsidP="00C30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99C">
        <w:rPr>
          <w:rFonts w:ascii="Times New Roman" w:hAnsi="Times New Roman"/>
          <w:b/>
          <w:sz w:val="28"/>
          <w:szCs w:val="28"/>
        </w:rPr>
        <w:t>Целью психолого-педагогического сопровождения</w:t>
      </w:r>
      <w:r>
        <w:rPr>
          <w:rFonts w:ascii="Times New Roman" w:hAnsi="Times New Roman"/>
          <w:sz w:val="28"/>
          <w:szCs w:val="28"/>
        </w:rPr>
        <w:t xml:space="preserve"> ребенка с ОВЗ,</w:t>
      </w:r>
      <w:r w:rsidRPr="005C213B">
        <w:rPr>
          <w:rFonts w:ascii="Times New Roman" w:hAnsi="Times New Roman"/>
          <w:sz w:val="28"/>
          <w:szCs w:val="28"/>
        </w:rPr>
        <w:t xml:space="preserve"> обучающегося в общеобразовательном учреждении является обеспечение оптимального развития ребенка, успешная интеграция в социум. </w:t>
      </w:r>
    </w:p>
    <w:p w:rsidR="00C306B9" w:rsidRDefault="00C306B9" w:rsidP="00C30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99C">
        <w:rPr>
          <w:rFonts w:ascii="Times New Roman" w:hAnsi="Times New Roman"/>
          <w:b/>
          <w:sz w:val="28"/>
          <w:szCs w:val="28"/>
        </w:rPr>
        <w:t>Задачи психолого-педагогического сопровождения</w:t>
      </w:r>
      <w:r w:rsidRPr="005C213B">
        <w:rPr>
          <w:rFonts w:ascii="Times New Roman" w:hAnsi="Times New Roman"/>
          <w:sz w:val="28"/>
          <w:szCs w:val="28"/>
        </w:rPr>
        <w:t xml:space="preserve"> ребенка с ОВЗ, обучающегося в массовой школе: </w:t>
      </w:r>
    </w:p>
    <w:p w:rsidR="00C306B9" w:rsidRPr="00D9799C" w:rsidRDefault="00C306B9" w:rsidP="00C30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• </w:t>
      </w:r>
      <w:r w:rsidRPr="00D9799C">
        <w:rPr>
          <w:rFonts w:ascii="Times New Roman" w:hAnsi="Times New Roman"/>
          <w:sz w:val="28"/>
          <w:szCs w:val="28"/>
        </w:rPr>
        <w:t xml:space="preserve">предупреждение возникновения проблем развития ребенка; </w:t>
      </w:r>
    </w:p>
    <w:p w:rsidR="00C306B9" w:rsidRPr="005C213B" w:rsidRDefault="00C306B9" w:rsidP="00C30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создание социально-педагогических условий для развития личности учащегося и его успешного обучения, </w:t>
      </w:r>
      <w:r w:rsidRPr="005C213B">
        <w:rPr>
          <w:rFonts w:ascii="Times New Roman" w:hAnsi="Times New Roman"/>
          <w:sz w:val="28"/>
          <w:szCs w:val="28"/>
        </w:rPr>
        <w:t xml:space="preserve"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</w:t>
      </w:r>
      <w:r w:rsidRPr="005C213B">
        <w:rPr>
          <w:rFonts w:ascii="Times New Roman" w:hAnsi="Times New Roman"/>
          <w:sz w:val="28"/>
          <w:szCs w:val="28"/>
        </w:rPr>
        <w:lastRenderedPageBreak/>
        <w:t xml:space="preserve">маршрута, нарушения эмоционально-волевой сферы, проблемы взаимоотношений со сверстниками, учителями, родителями; </w:t>
      </w:r>
    </w:p>
    <w:p w:rsidR="00C306B9" w:rsidRPr="005C213B" w:rsidRDefault="00C306B9" w:rsidP="00C30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систематическое отслеживание статуса ребенка и динамика его психического развития в процессе школьного обучения; </w:t>
      </w:r>
    </w:p>
    <w:p w:rsidR="00C306B9" w:rsidRPr="00C306B9" w:rsidRDefault="00C306B9" w:rsidP="00C30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>• развитие психолого-педагогической компетентности (психологической культуры)</w:t>
      </w:r>
      <w:r>
        <w:rPr>
          <w:rFonts w:ascii="Times New Roman" w:hAnsi="Times New Roman"/>
          <w:sz w:val="28"/>
          <w:szCs w:val="28"/>
        </w:rPr>
        <w:t xml:space="preserve"> учащихся, родителей, педагогов; обучение родителей психолого-педагогическим технологиям сотрудничества со своим ребенком, приемами и методами его воспитания и обучения в условиях семьи.</w:t>
      </w:r>
    </w:p>
    <w:p w:rsidR="00D9799C" w:rsidRDefault="007A4C5E" w:rsidP="003B4624">
      <w:pPr>
        <w:jc w:val="both"/>
        <w:rPr>
          <w:rFonts w:ascii="Times New Roman" w:hAnsi="Times New Roman" w:cs="Times New Roman"/>
          <w:sz w:val="28"/>
          <w:szCs w:val="28"/>
        </w:rPr>
      </w:pPr>
      <w:r w:rsidRPr="002A6A8F">
        <w:rPr>
          <w:rFonts w:ascii="Times New Roman" w:hAnsi="Times New Roman" w:cs="Times New Roman"/>
          <w:b/>
          <w:sz w:val="28"/>
          <w:szCs w:val="28"/>
        </w:rPr>
        <w:t>Организация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7A4C5E" w:rsidRDefault="007A4C5E" w:rsidP="003B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Работу психолого-медико-педагогического консилиума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ПМПк)</w:t>
      </w:r>
    </w:p>
    <w:p w:rsidR="007A4C5E" w:rsidRDefault="00576EA2" w:rsidP="003B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рекомендаций</w:t>
      </w:r>
      <w:r w:rsidR="007A4C5E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(ПМПК)</w:t>
      </w:r>
    </w:p>
    <w:p w:rsidR="007A4C5E" w:rsidRDefault="007A4C5E" w:rsidP="003B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6A8F">
        <w:rPr>
          <w:rFonts w:ascii="Times New Roman" w:hAnsi="Times New Roman" w:cs="Times New Roman"/>
          <w:sz w:val="28"/>
          <w:szCs w:val="28"/>
        </w:rPr>
        <w:t>Организацию педагогического взаимодействия</w:t>
      </w:r>
    </w:p>
    <w:p w:rsidR="002A6A8F" w:rsidRDefault="002A6A8F" w:rsidP="003B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Организацию индивидуальных педагогических маршрутов</w:t>
      </w:r>
    </w:p>
    <w:p w:rsidR="002A6A8F" w:rsidRDefault="002A6A8F" w:rsidP="003B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Оказание педагогической, психологической, логопедической помощи детям с ОВЗ.</w:t>
      </w:r>
    </w:p>
    <w:p w:rsidR="002A6A8F" w:rsidRDefault="00765465" w:rsidP="003B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должностных обязанностей каждый из участников образовательного процесса составляет план работы по сопровождению обучающихся.</w:t>
      </w:r>
    </w:p>
    <w:p w:rsidR="00765465" w:rsidRDefault="00765465" w:rsidP="003B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работы выделяют следующие </w:t>
      </w:r>
      <w:r w:rsidRPr="008178EE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465">
        <w:rPr>
          <w:rFonts w:ascii="Times New Roman" w:hAnsi="Times New Roman" w:cs="Times New Roman"/>
          <w:sz w:val="28"/>
          <w:szCs w:val="28"/>
        </w:rPr>
        <w:t>наблюдение за учениками во время учебной и внеучебной деятельности (ежедневно)</w:t>
      </w:r>
    </w:p>
    <w:p w:rsidR="00765465" w:rsidRP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успеваемости и поведения учащихся в классе</w:t>
      </w:r>
    </w:p>
    <w:p w:rsid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465">
        <w:rPr>
          <w:rFonts w:ascii="Times New Roman" w:hAnsi="Times New Roman" w:cs="Times New Roman"/>
          <w:sz w:val="28"/>
          <w:szCs w:val="28"/>
        </w:rPr>
        <w:t>проведение индивидуальной работы с обучающимися и их родителями: тематические беседы, посещение квартир, подготовка рекомендаций, характеристик на ПМПК</w:t>
      </w:r>
    </w:p>
    <w:p w:rsid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малых педсоветов, административных советов</w:t>
      </w:r>
    </w:p>
    <w:p w:rsid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карт наблюдений динамики учебных навыков</w:t>
      </w:r>
    </w:p>
    <w:p w:rsid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посещение, взаимопосещение уроков,  анализ уроков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т.з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здоровьесбережения</w:t>
      </w:r>
    </w:p>
    <w:p w:rsid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 учителю</w:t>
      </w:r>
    </w:p>
    <w:p w:rsid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анкетирование, диагностика обучающихся</w:t>
      </w:r>
    </w:p>
    <w:p w:rsidR="00765465" w:rsidRDefault="00765465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школьников по запросу родителей</w:t>
      </w:r>
    </w:p>
    <w:p w:rsidR="00E3541D" w:rsidRDefault="00E3541D" w:rsidP="00765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деятельности, направленной на развитие познавательных интересов учащихся, их общее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178EE" w:rsidRDefault="00E3541D" w:rsidP="00817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микроклимата в классе, который способствовал бы тому, чтобы каждый учащийся с ОВЗ чувствовал себя комфортно.</w:t>
      </w:r>
    </w:p>
    <w:p w:rsidR="008178EE" w:rsidRDefault="008178EE" w:rsidP="00946BC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78EE">
        <w:rPr>
          <w:rFonts w:ascii="Times New Roman" w:hAnsi="Times New Roman"/>
          <w:sz w:val="28"/>
          <w:szCs w:val="28"/>
        </w:rPr>
        <w:t xml:space="preserve"> </w:t>
      </w:r>
    </w:p>
    <w:p w:rsidR="008178EE" w:rsidRPr="008178EE" w:rsidRDefault="008178EE" w:rsidP="008178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78EE">
        <w:rPr>
          <w:rFonts w:ascii="Times New Roman" w:hAnsi="Times New Roman"/>
          <w:b/>
          <w:sz w:val="28"/>
          <w:szCs w:val="28"/>
        </w:rPr>
        <w:t>Педагог-психолог</w:t>
      </w:r>
      <w:r w:rsidRPr="008178EE">
        <w:rPr>
          <w:rFonts w:ascii="Times New Roman" w:hAnsi="Times New Roman"/>
          <w:sz w:val="28"/>
          <w:szCs w:val="28"/>
        </w:rPr>
        <w:t xml:space="preserve"> выявляет особенности их интеллектуального развития, личностных и поведенческих реакций, проводит групповые и индивидуальные занятия, направленные на нормализацию эмоционально-волевой сферы, формирование продуктивных способов мыслительной деятельности, а также на профилактику возможных отклонений межличностных отношений; оказывает методическую помощь учителям; развивает психолого-педагогическую компетентность педагогов и родителей.</w:t>
      </w:r>
    </w:p>
    <w:p w:rsidR="008178EE" w:rsidRPr="008178EE" w:rsidRDefault="008178EE" w:rsidP="008178E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78EE">
        <w:rPr>
          <w:rFonts w:ascii="Times New Roman" w:hAnsi="Times New Roman"/>
          <w:b/>
          <w:sz w:val="28"/>
          <w:szCs w:val="28"/>
        </w:rPr>
        <w:t>Учителя,</w:t>
      </w:r>
      <w:r w:rsidRPr="008178EE">
        <w:rPr>
          <w:rFonts w:ascii="Times New Roman" w:hAnsi="Times New Roman"/>
          <w:sz w:val="28"/>
          <w:szCs w:val="28"/>
        </w:rPr>
        <w:t xml:space="preserve"> работающие с детьми с ОВЗ, проводят систематическое углубленное изучение обучающихся с целью выявления их индивидуальных образовательных особенностей и определения направлений развивающей работы, фиксируют динамику развития обучающихся, ведут учёт освоения ими общеобразовательных программ, совместно с педагогом-психологом ведут карты сопровождения учащихся.</w:t>
      </w:r>
    </w:p>
    <w:p w:rsidR="00B97881" w:rsidRDefault="008178EE" w:rsidP="00946BC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1B98" w:rsidRDefault="00B97881" w:rsidP="00B97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выше сказанное позволяет выстроить определенную модель психолого-педагогического сопровождения детей с ОВЗ, которая</w:t>
      </w:r>
      <w:r w:rsidRPr="005C213B">
        <w:rPr>
          <w:rFonts w:ascii="Times New Roman" w:hAnsi="Times New Roman"/>
          <w:sz w:val="28"/>
          <w:szCs w:val="28"/>
        </w:rPr>
        <w:t xml:space="preserve"> характеризуется следующими </w:t>
      </w:r>
      <w:r w:rsidRPr="00B97881">
        <w:rPr>
          <w:rFonts w:ascii="Times New Roman" w:hAnsi="Times New Roman"/>
          <w:b/>
          <w:sz w:val="28"/>
          <w:szCs w:val="28"/>
        </w:rPr>
        <w:t>принципами</w:t>
      </w:r>
      <w:r w:rsidRPr="005C213B">
        <w:rPr>
          <w:rFonts w:ascii="Times New Roman" w:hAnsi="Times New Roman"/>
          <w:sz w:val="28"/>
          <w:szCs w:val="28"/>
        </w:rPr>
        <w:t xml:space="preserve">: </w:t>
      </w:r>
    </w:p>
    <w:p w:rsidR="00821B98" w:rsidRDefault="00B97881" w:rsidP="00B97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1) </w:t>
      </w:r>
      <w:r w:rsidRPr="00B97881">
        <w:rPr>
          <w:rFonts w:ascii="Times New Roman" w:hAnsi="Times New Roman"/>
          <w:b/>
          <w:sz w:val="28"/>
          <w:szCs w:val="28"/>
        </w:rPr>
        <w:t>системность</w:t>
      </w:r>
      <w:r w:rsidRPr="005C213B">
        <w:rPr>
          <w:rFonts w:ascii="Times New Roman" w:hAnsi="Times New Roman"/>
          <w:sz w:val="28"/>
          <w:szCs w:val="28"/>
        </w:rPr>
        <w:t xml:space="preserve"> – реализуется в процессе оказания психолого-педагогической помощи в разных направлени</w:t>
      </w:r>
      <w:r w:rsidR="00D84674">
        <w:rPr>
          <w:rFonts w:ascii="Times New Roman" w:hAnsi="Times New Roman"/>
          <w:sz w:val="28"/>
          <w:szCs w:val="28"/>
        </w:rPr>
        <w:t>ях: детям, учителям, родителям.</w:t>
      </w:r>
      <w:r w:rsidRPr="005C213B">
        <w:rPr>
          <w:rFonts w:ascii="Times New Roman" w:hAnsi="Times New Roman"/>
          <w:sz w:val="28"/>
          <w:szCs w:val="28"/>
        </w:rPr>
        <w:t xml:space="preserve"> </w:t>
      </w:r>
    </w:p>
    <w:p w:rsidR="00821B98" w:rsidRDefault="00B97881" w:rsidP="00B97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2) </w:t>
      </w:r>
      <w:r w:rsidRPr="00B97881">
        <w:rPr>
          <w:rFonts w:ascii="Times New Roman" w:hAnsi="Times New Roman"/>
          <w:b/>
          <w:sz w:val="28"/>
          <w:szCs w:val="28"/>
        </w:rPr>
        <w:t xml:space="preserve">комплексность </w:t>
      </w:r>
      <w:r w:rsidRPr="005C213B">
        <w:rPr>
          <w:rFonts w:ascii="Times New Roman" w:hAnsi="Times New Roman"/>
          <w:sz w:val="28"/>
          <w:szCs w:val="28"/>
        </w:rPr>
        <w:t xml:space="preserve">– проявляется в том, что педагогом, </w:t>
      </w:r>
      <w:r>
        <w:rPr>
          <w:rFonts w:ascii="Times New Roman" w:hAnsi="Times New Roman"/>
          <w:sz w:val="28"/>
          <w:szCs w:val="28"/>
        </w:rPr>
        <w:t>специалистами</w:t>
      </w:r>
      <w:r w:rsidRPr="005C213B">
        <w:rPr>
          <w:rFonts w:ascii="Times New Roman" w:hAnsi="Times New Roman"/>
          <w:sz w:val="28"/>
          <w:szCs w:val="28"/>
        </w:rPr>
        <w:t>, родителями оказывается ребенку комплексная помощь, охватыва</w:t>
      </w:r>
      <w:r w:rsidR="00D84674">
        <w:rPr>
          <w:rFonts w:ascii="Times New Roman" w:hAnsi="Times New Roman"/>
          <w:sz w:val="28"/>
          <w:szCs w:val="28"/>
        </w:rPr>
        <w:t>ющая все сферы его деятельности.</w:t>
      </w:r>
    </w:p>
    <w:p w:rsidR="00821B98" w:rsidRDefault="00B97881" w:rsidP="00B97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spellStart"/>
      <w:r w:rsidRPr="00B97881">
        <w:rPr>
          <w:rFonts w:ascii="Times New Roman" w:hAnsi="Times New Roman"/>
          <w:b/>
          <w:sz w:val="28"/>
          <w:szCs w:val="28"/>
        </w:rPr>
        <w:t>интегративность</w:t>
      </w:r>
      <w:proofErr w:type="spellEnd"/>
      <w:r w:rsidRPr="005C213B">
        <w:rPr>
          <w:rFonts w:ascii="Times New Roman" w:hAnsi="Times New Roman"/>
          <w:sz w:val="28"/>
          <w:szCs w:val="28"/>
        </w:rPr>
        <w:t xml:space="preserve"> – предусматривает интеграци</w:t>
      </w:r>
      <w:r>
        <w:rPr>
          <w:rFonts w:ascii="Times New Roman" w:hAnsi="Times New Roman"/>
          <w:sz w:val="28"/>
          <w:szCs w:val="28"/>
        </w:rPr>
        <w:t>ю</w:t>
      </w:r>
      <w:r w:rsidRPr="005C213B">
        <w:rPr>
          <w:rFonts w:ascii="Times New Roman" w:hAnsi="Times New Roman"/>
          <w:sz w:val="28"/>
          <w:szCs w:val="28"/>
        </w:rPr>
        <w:t xml:space="preserve"> различных методов (психотерапевтических и психолого-педагогических), методик, подходов, дидактических и психотерапевтических приемов (охватывает не только образовательную среду, но и микросоциальную); </w:t>
      </w:r>
    </w:p>
    <w:p w:rsidR="00821B98" w:rsidRDefault="00B97881" w:rsidP="00B97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4) </w:t>
      </w:r>
      <w:r w:rsidRPr="0014282D">
        <w:rPr>
          <w:rFonts w:ascii="Times New Roman" w:hAnsi="Times New Roman"/>
          <w:b/>
          <w:sz w:val="28"/>
          <w:szCs w:val="28"/>
        </w:rPr>
        <w:t>приоритет особых потребностей ребенка</w:t>
      </w:r>
      <w:r w:rsidRPr="005C213B">
        <w:rPr>
          <w:rFonts w:ascii="Times New Roman" w:hAnsi="Times New Roman"/>
          <w:sz w:val="28"/>
          <w:szCs w:val="28"/>
        </w:rPr>
        <w:t xml:space="preserve"> – выявлени</w:t>
      </w:r>
      <w:r>
        <w:rPr>
          <w:rFonts w:ascii="Times New Roman" w:hAnsi="Times New Roman"/>
          <w:sz w:val="28"/>
          <w:szCs w:val="28"/>
        </w:rPr>
        <w:t>е</w:t>
      </w:r>
      <w:r w:rsidRPr="005C213B">
        <w:rPr>
          <w:rFonts w:ascii="Times New Roman" w:hAnsi="Times New Roman"/>
          <w:sz w:val="28"/>
          <w:szCs w:val="28"/>
        </w:rPr>
        <w:t xml:space="preserve"> причин учебных затруднений ребенка, знани</w:t>
      </w:r>
      <w:r>
        <w:rPr>
          <w:rFonts w:ascii="Times New Roman" w:hAnsi="Times New Roman"/>
          <w:sz w:val="28"/>
          <w:szCs w:val="28"/>
        </w:rPr>
        <w:t>е</w:t>
      </w:r>
      <w:r w:rsidRPr="005C213B">
        <w:rPr>
          <w:rFonts w:ascii="Times New Roman" w:hAnsi="Times New Roman"/>
          <w:sz w:val="28"/>
          <w:szCs w:val="28"/>
        </w:rPr>
        <w:t xml:space="preserve"> и учёт его особых потребностей для использования их в качестве обходных путей (нуждаются в специальных условиях организации образовательного процесса); </w:t>
      </w:r>
    </w:p>
    <w:p w:rsidR="002A6A8F" w:rsidRDefault="00B97881" w:rsidP="00B978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5) </w:t>
      </w:r>
      <w:r w:rsidRPr="0014282D">
        <w:rPr>
          <w:rFonts w:ascii="Times New Roman" w:hAnsi="Times New Roman"/>
          <w:b/>
          <w:sz w:val="28"/>
          <w:szCs w:val="28"/>
        </w:rPr>
        <w:t xml:space="preserve">непрерывность </w:t>
      </w:r>
      <w:r w:rsidRPr="005C213B">
        <w:rPr>
          <w:rFonts w:ascii="Times New Roman" w:hAnsi="Times New Roman"/>
          <w:sz w:val="28"/>
          <w:szCs w:val="28"/>
        </w:rPr>
        <w:t xml:space="preserve">– отражает необходимость ранней диагностики его возможностей и способностей, осуществления психолого-педагогического сопровождения на протяжении </w:t>
      </w:r>
      <w:r>
        <w:rPr>
          <w:rFonts w:ascii="Times New Roman" w:hAnsi="Times New Roman"/>
          <w:sz w:val="28"/>
          <w:szCs w:val="28"/>
        </w:rPr>
        <w:t>всего периода обучения, т.е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C213B">
        <w:rPr>
          <w:rFonts w:ascii="Times New Roman" w:hAnsi="Times New Roman"/>
          <w:sz w:val="28"/>
          <w:szCs w:val="28"/>
        </w:rPr>
        <w:t>н</w:t>
      </w:r>
      <w:proofErr w:type="gramEnd"/>
      <w:r w:rsidRPr="005C213B">
        <w:rPr>
          <w:rFonts w:ascii="Times New Roman" w:hAnsi="Times New Roman"/>
          <w:sz w:val="28"/>
          <w:szCs w:val="28"/>
        </w:rPr>
        <w:t>а всех ступенях образования.</w:t>
      </w:r>
    </w:p>
    <w:p w:rsidR="00DB50A4" w:rsidRPr="00DB50A4" w:rsidRDefault="00DB50A4" w:rsidP="00DB50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Сопровождение ребёнка в образовательном учреждении преимущественно осуществляется педагогическими средствами, через педагога и традиционные школьные формы учебного и воспитательного взаимодействия. Необходимо соблюдать </w:t>
      </w:r>
      <w:r w:rsidRPr="00DB50A4">
        <w:rPr>
          <w:rFonts w:ascii="Times New Roman" w:hAnsi="Times New Roman"/>
          <w:b/>
          <w:sz w:val="28"/>
          <w:szCs w:val="28"/>
        </w:rPr>
        <w:t xml:space="preserve">общие принципы и правила при коррекционной работе с детьми с ОВЗ: </w:t>
      </w:r>
    </w:p>
    <w:p w:rsidR="00DB50A4" w:rsidRPr="005C213B" w:rsidRDefault="00DB50A4" w:rsidP="00DB50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>1. Индивидуальный подход к каждому ученику.</w:t>
      </w:r>
    </w:p>
    <w:p w:rsidR="00DB50A4" w:rsidRPr="005C213B" w:rsidRDefault="00DB50A4" w:rsidP="00DB50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DB50A4" w:rsidRPr="005C213B" w:rsidRDefault="00DB50A4" w:rsidP="00DB50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>3. Использование методов, активизирующих познавательную деятельность учащихся (игровые ситуации; дидактические игры, которые связаны с поиском видовых и родовых признаков предметов; игровые тренинги, способствующие развитию умения общаться с другими; психогимнастика и релаксация, позволяющие снять мышечные спазмы и зажимы, особенно в области лица и кистей рук), развивающих их устную и письменную речь и формирующих необходимые учебные навыки.</w:t>
      </w:r>
    </w:p>
    <w:p w:rsidR="00DB50A4" w:rsidRDefault="00DB50A4" w:rsidP="00DB50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lastRenderedPageBreak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D84674" w:rsidRPr="005C213B" w:rsidRDefault="00D84674" w:rsidP="00DB50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0A4" w:rsidRPr="005C213B" w:rsidRDefault="00DB50A4" w:rsidP="00DB50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3B">
        <w:rPr>
          <w:rFonts w:ascii="Times New Roman" w:hAnsi="Times New Roman"/>
          <w:sz w:val="28"/>
          <w:szCs w:val="28"/>
        </w:rPr>
        <w:t xml:space="preserve">Таким образом, широкая сфера применения психолого-педагогического сопровождения позволяет рассматривать его как неотъемлемое звено системы образования. </w:t>
      </w:r>
    </w:p>
    <w:p w:rsidR="00E03496" w:rsidRDefault="00E03496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BC0" w:rsidRDefault="00946BC0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CB" w:rsidRDefault="004253CB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98" w:rsidRDefault="00821B9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79" w:rsidRDefault="00065079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79" w:rsidRDefault="00065079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079" w:rsidRDefault="00065079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CB" w:rsidRDefault="004253CB" w:rsidP="004253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C2741" w:rsidRPr="00EC2741" w:rsidRDefault="00EC2741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>Егоров П.Р. Теоретические подходы к инклюзивному образованию людей с особыми образовательными потребностями // Теория и практика общественного развития. – 2012. – № 3., – С. 35-39.</w:t>
      </w:r>
    </w:p>
    <w:p w:rsidR="00EC2741" w:rsidRPr="00EC2741" w:rsidRDefault="00EC2741" w:rsidP="00EB1F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>Инклюзивное образование в России и Москве. Статистика и справочные материалы - http://www.dislife.ru/flow/theme/4696/. Материалы по инклюзивному образованию РООИ «Перспектива» - http://obrazovanie.perspektiva-inva.ru/?315 .Что такое ИНКЛЮЗИВНОЕ (включающее) образование? По материалам Альянса правозащитных организаций "Спасите детей" ("</w:t>
      </w:r>
      <w:proofErr w:type="spellStart"/>
      <w:r w:rsidRPr="00EC2741">
        <w:rPr>
          <w:rFonts w:ascii="Times New Roman" w:hAnsi="Times New Roman" w:cs="Times New Roman"/>
          <w:sz w:val="28"/>
          <w:szCs w:val="28"/>
        </w:rPr>
        <w:t>Savethechildren</w:t>
      </w:r>
      <w:proofErr w:type="spellEnd"/>
      <w:r w:rsidRPr="00EC2741">
        <w:rPr>
          <w:rFonts w:ascii="Times New Roman" w:hAnsi="Times New Roman" w:cs="Times New Roman"/>
          <w:sz w:val="28"/>
          <w:szCs w:val="28"/>
        </w:rPr>
        <w:t>") - http://school.msk.ort.ru/integration/index.php?p=teor_inkluziv_obrazov http://мгппу.рф/projectpages/index/35 9. ://www.inclusive-edu.ru/materials/</w:t>
      </w:r>
    </w:p>
    <w:p w:rsidR="00EC2741" w:rsidRPr="00EC2741" w:rsidRDefault="00EC2741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>Как помочь ребёнку успешно учиться в школе. Круглова Н.Ф. Питер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741">
        <w:rPr>
          <w:rFonts w:ascii="Times New Roman" w:hAnsi="Times New Roman" w:cs="Times New Roman"/>
          <w:sz w:val="28"/>
          <w:szCs w:val="28"/>
        </w:rPr>
        <w:t xml:space="preserve">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741" w:rsidRPr="00EC2741" w:rsidRDefault="00EC2741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>Коррекционно-развивающие занятия. Лесина С.В., Попова Г.П., «Учитель»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741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175" w:rsidRPr="00EC2741" w:rsidRDefault="005A7175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 xml:space="preserve">Малафеев Н.Н. Особый ребенок – вчера, сегодня, завтра. Образование и психолого-педагогическая помощь детям с ограниченными возможностями здоровья в ХХI веке: учебное пособие. ГНУ «Институт коррекционной педагогики», 2007. </w:t>
      </w:r>
    </w:p>
    <w:p w:rsidR="005A7175" w:rsidRPr="005A7175" w:rsidRDefault="005A7175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175">
        <w:rPr>
          <w:rFonts w:ascii="Times New Roman" w:hAnsi="Times New Roman" w:cs="Times New Roman"/>
          <w:sz w:val="28"/>
          <w:szCs w:val="28"/>
        </w:rPr>
        <w:t>Олешкевич</w:t>
      </w:r>
      <w:proofErr w:type="spellEnd"/>
      <w:r w:rsidRPr="005A7175">
        <w:rPr>
          <w:rFonts w:ascii="Times New Roman" w:hAnsi="Times New Roman" w:cs="Times New Roman"/>
          <w:sz w:val="28"/>
          <w:szCs w:val="28"/>
        </w:rPr>
        <w:t xml:space="preserve"> В.И. Сопровождение и социализация школьников с особенностями психофизического развития в условияхинтегрированного обучения</w:t>
      </w:r>
      <w:r w:rsidR="00EC2741">
        <w:rPr>
          <w:rFonts w:ascii="Times New Roman" w:hAnsi="Times New Roman" w:cs="Times New Roman"/>
          <w:sz w:val="28"/>
          <w:szCs w:val="28"/>
        </w:rPr>
        <w:t xml:space="preserve"> // Дефектология. – 2005. – № 5</w:t>
      </w:r>
      <w:r w:rsidRPr="005A7175">
        <w:rPr>
          <w:rFonts w:ascii="Times New Roman" w:hAnsi="Times New Roman" w:cs="Times New Roman"/>
          <w:sz w:val="28"/>
          <w:szCs w:val="28"/>
        </w:rPr>
        <w:t>, – С 16-25.</w:t>
      </w:r>
    </w:p>
    <w:p w:rsidR="00EC2741" w:rsidRPr="00EC2741" w:rsidRDefault="00EC2741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 xml:space="preserve">Психолого-педагогическое консультирование и сопровождение ребёнка. Под ред. </w:t>
      </w:r>
      <w:proofErr w:type="spellStart"/>
      <w:r w:rsidRPr="00EC2741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EC2741">
        <w:rPr>
          <w:rFonts w:ascii="Times New Roman" w:hAnsi="Times New Roman" w:cs="Times New Roman"/>
          <w:sz w:val="28"/>
          <w:szCs w:val="28"/>
        </w:rPr>
        <w:t xml:space="preserve"> Л.М. 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EC2741">
        <w:rPr>
          <w:rFonts w:ascii="Times New Roman" w:hAnsi="Times New Roman" w:cs="Times New Roman"/>
          <w:sz w:val="28"/>
          <w:szCs w:val="28"/>
        </w:rPr>
        <w:t xml:space="preserve">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741" w:rsidRPr="00EC2741" w:rsidRDefault="00EC2741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>Психологическое неблагополучие детей в начальной школе. Сорокина В.В. 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741">
        <w:rPr>
          <w:rFonts w:ascii="Times New Roman" w:hAnsi="Times New Roman" w:cs="Times New Roman"/>
          <w:sz w:val="28"/>
          <w:szCs w:val="28"/>
        </w:rPr>
        <w:t xml:space="preserve">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741" w:rsidRPr="00EC2741" w:rsidRDefault="00EC2741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</w:t>
      </w:r>
      <w:r w:rsidRPr="00EC2741">
        <w:rPr>
          <w:rFonts w:ascii="Times New Roman" w:hAnsi="Times New Roman" w:cs="Times New Roman"/>
          <w:sz w:val="28"/>
          <w:szCs w:val="28"/>
        </w:rPr>
        <w:t>педагогическое сопровождение. Хоменко И.Н., «Учитель»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741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741" w:rsidRDefault="00EC2741" w:rsidP="00EC27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741" w:rsidRPr="00EC2741" w:rsidRDefault="00EC2741" w:rsidP="00EC274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>Психология общения и поведения умственного</w:t>
      </w:r>
      <w:r>
        <w:rPr>
          <w:rFonts w:ascii="Times New Roman" w:hAnsi="Times New Roman" w:cs="Times New Roman"/>
          <w:sz w:val="28"/>
          <w:szCs w:val="28"/>
        </w:rPr>
        <w:t xml:space="preserve"> отсталого школьника. Мале</w:t>
      </w:r>
      <w:r w:rsidRPr="00EC2741">
        <w:rPr>
          <w:rFonts w:ascii="Times New Roman" w:hAnsi="Times New Roman" w:cs="Times New Roman"/>
          <w:sz w:val="28"/>
          <w:szCs w:val="28"/>
        </w:rPr>
        <w:t xml:space="preserve">ев Д.М., </w:t>
      </w:r>
      <w:proofErr w:type="spellStart"/>
      <w:r w:rsidRPr="00EC274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EC2741">
        <w:rPr>
          <w:rFonts w:ascii="Times New Roman" w:hAnsi="Times New Roman" w:cs="Times New Roman"/>
          <w:sz w:val="28"/>
          <w:szCs w:val="28"/>
        </w:rPr>
        <w:t xml:space="preserve"> П.О, </w:t>
      </w:r>
      <w:proofErr w:type="spellStart"/>
      <w:r w:rsidRPr="00EC2741">
        <w:rPr>
          <w:rFonts w:ascii="Times New Roman" w:hAnsi="Times New Roman" w:cs="Times New Roman"/>
          <w:sz w:val="28"/>
          <w:szCs w:val="28"/>
        </w:rPr>
        <w:t>Бажукова</w:t>
      </w:r>
      <w:proofErr w:type="spellEnd"/>
      <w:r w:rsidRPr="00EC2741">
        <w:rPr>
          <w:rFonts w:ascii="Times New Roman" w:hAnsi="Times New Roman" w:cs="Times New Roman"/>
          <w:sz w:val="28"/>
          <w:szCs w:val="28"/>
        </w:rPr>
        <w:t xml:space="preserve"> О.А «Речь»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741">
        <w:rPr>
          <w:rFonts w:ascii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741" w:rsidRPr="00EC2741" w:rsidRDefault="00EC2741" w:rsidP="00EC274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 xml:space="preserve">Психологическая помощь детям с проблемами в развитии. </w:t>
      </w:r>
      <w:proofErr w:type="spellStart"/>
      <w:r w:rsidRPr="00EC2741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EC2741">
        <w:rPr>
          <w:rFonts w:ascii="Times New Roman" w:hAnsi="Times New Roman" w:cs="Times New Roman"/>
          <w:sz w:val="28"/>
          <w:szCs w:val="28"/>
        </w:rPr>
        <w:t xml:space="preserve"> И.И. «Речь»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741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741" w:rsidRPr="00EC2741" w:rsidRDefault="00EC2741" w:rsidP="00FD626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 xml:space="preserve">Психологическая помощь детям и подросткам с расстройствами поведения. </w:t>
      </w:r>
      <w:proofErr w:type="spellStart"/>
      <w:r w:rsidRPr="00EC2741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EC2741">
        <w:rPr>
          <w:rFonts w:ascii="Times New Roman" w:hAnsi="Times New Roman" w:cs="Times New Roman"/>
          <w:sz w:val="28"/>
          <w:szCs w:val="28"/>
        </w:rPr>
        <w:t xml:space="preserve"> И.И., Смирнова М.И. «Речь», 2009.</w:t>
      </w:r>
    </w:p>
    <w:p w:rsidR="005A7175" w:rsidRPr="005A7175" w:rsidRDefault="005A7175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175">
        <w:rPr>
          <w:rFonts w:ascii="Times New Roman" w:hAnsi="Times New Roman" w:cs="Times New Roman"/>
          <w:sz w:val="28"/>
          <w:szCs w:val="28"/>
        </w:rPr>
        <w:t>Сопровождение инклюзивного образования [Электронный ресурс] ГУ ВО «Центр информатизации и оценки качества образования» Вологда, [сайт]. [2012]. URL: </w:t>
      </w:r>
      <w:hyperlink r:id="rId5" w:tgtFrame="_blank" w:history="1">
        <w:r w:rsidRPr="005A7175">
          <w:rPr>
            <w:rStyle w:val="a6"/>
            <w:rFonts w:ascii="Times New Roman" w:hAnsi="Times New Roman" w:cs="Times New Roman"/>
            <w:sz w:val="28"/>
            <w:szCs w:val="28"/>
          </w:rPr>
          <w:t>http://ocpmcc.edu35.ru/index.php</w:t>
        </w:r>
      </w:hyperlink>
    </w:p>
    <w:p w:rsidR="005A7175" w:rsidRPr="00EC2741" w:rsidRDefault="005A7175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41">
        <w:rPr>
          <w:rFonts w:ascii="Times New Roman" w:hAnsi="Times New Roman" w:cs="Times New Roman"/>
          <w:sz w:val="28"/>
          <w:szCs w:val="28"/>
        </w:rPr>
        <w:t xml:space="preserve">Социализация младших школьников со стойкой школьной дезадаптацией. Малеев Д.М., </w:t>
      </w:r>
      <w:proofErr w:type="spellStart"/>
      <w:r w:rsidRPr="00EC274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EC2741">
        <w:rPr>
          <w:rFonts w:ascii="Times New Roman" w:hAnsi="Times New Roman" w:cs="Times New Roman"/>
          <w:sz w:val="28"/>
          <w:szCs w:val="28"/>
        </w:rPr>
        <w:t xml:space="preserve"> П.О., Валиева П.В. «Речь»</w:t>
      </w:r>
      <w:r w:rsidR="00EC2741">
        <w:rPr>
          <w:rFonts w:ascii="Times New Roman" w:hAnsi="Times New Roman" w:cs="Times New Roman"/>
          <w:sz w:val="28"/>
          <w:szCs w:val="28"/>
        </w:rPr>
        <w:t>,</w:t>
      </w:r>
      <w:r w:rsidRPr="00EC2741">
        <w:rPr>
          <w:rFonts w:ascii="Times New Roman" w:hAnsi="Times New Roman" w:cs="Times New Roman"/>
          <w:sz w:val="28"/>
          <w:szCs w:val="28"/>
        </w:rPr>
        <w:t xml:space="preserve"> 2010</w:t>
      </w:r>
      <w:r w:rsidR="00EC2741">
        <w:rPr>
          <w:rFonts w:ascii="Times New Roman" w:hAnsi="Times New Roman" w:cs="Times New Roman"/>
          <w:sz w:val="28"/>
          <w:szCs w:val="28"/>
        </w:rPr>
        <w:t>.</w:t>
      </w:r>
    </w:p>
    <w:p w:rsidR="005A7175" w:rsidRPr="00EC2741" w:rsidRDefault="005A7175" w:rsidP="00EC27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741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EC2741">
        <w:rPr>
          <w:rFonts w:ascii="Times New Roman" w:hAnsi="Times New Roman" w:cs="Times New Roman"/>
          <w:sz w:val="28"/>
          <w:szCs w:val="28"/>
        </w:rPr>
        <w:t xml:space="preserve"> О.В. Воспитание ребенка с ограниченными возможностями здоровья в семье. – М.: АРКТИ, 2007. </w:t>
      </w:r>
    </w:p>
    <w:p w:rsidR="004253CB" w:rsidRDefault="004253CB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CB" w:rsidRDefault="004253CB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8E" w:rsidRDefault="00A22B8E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48" w:rsidRDefault="0072084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48" w:rsidRDefault="0072084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48" w:rsidRDefault="0072084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48" w:rsidRDefault="0072084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48" w:rsidRDefault="0072084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48" w:rsidRDefault="0072084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48" w:rsidRDefault="00720848" w:rsidP="00B9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F42" w:rsidRPr="00C60F42" w:rsidRDefault="00C60F42" w:rsidP="00C60F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60F42" w:rsidRPr="00C60F42" w:rsidSect="0002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BBC"/>
    <w:multiLevelType w:val="hybridMultilevel"/>
    <w:tmpl w:val="B89A7CBC"/>
    <w:lvl w:ilvl="0" w:tplc="C4C2BB36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1" w:tplc="96FAA022">
      <w:numFmt w:val="bullet"/>
      <w:lvlText w:val=""/>
      <w:lvlJc w:val="left"/>
      <w:pPr>
        <w:ind w:left="113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F00C3E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6C4880C">
      <w:numFmt w:val="bullet"/>
      <w:lvlText w:val="•"/>
      <w:lvlJc w:val="left"/>
      <w:pPr>
        <w:ind w:left="2830" w:hanging="709"/>
      </w:pPr>
      <w:rPr>
        <w:rFonts w:hint="default"/>
        <w:lang w:val="ru-RU" w:eastAsia="en-US" w:bidi="ar-SA"/>
      </w:rPr>
    </w:lvl>
    <w:lvl w:ilvl="4" w:tplc="D0FCD308">
      <w:numFmt w:val="bullet"/>
      <w:lvlText w:val="•"/>
      <w:lvlJc w:val="left"/>
      <w:pPr>
        <w:ind w:left="3835" w:hanging="709"/>
      </w:pPr>
      <w:rPr>
        <w:rFonts w:hint="default"/>
        <w:lang w:val="ru-RU" w:eastAsia="en-US" w:bidi="ar-SA"/>
      </w:rPr>
    </w:lvl>
    <w:lvl w:ilvl="5" w:tplc="9460A8A0">
      <w:numFmt w:val="bullet"/>
      <w:lvlText w:val="•"/>
      <w:lvlJc w:val="left"/>
      <w:pPr>
        <w:ind w:left="4840" w:hanging="709"/>
      </w:pPr>
      <w:rPr>
        <w:rFonts w:hint="default"/>
        <w:lang w:val="ru-RU" w:eastAsia="en-US" w:bidi="ar-SA"/>
      </w:rPr>
    </w:lvl>
    <w:lvl w:ilvl="6" w:tplc="8E54C19C">
      <w:numFmt w:val="bullet"/>
      <w:lvlText w:val="•"/>
      <w:lvlJc w:val="left"/>
      <w:pPr>
        <w:ind w:left="5845" w:hanging="709"/>
      </w:pPr>
      <w:rPr>
        <w:rFonts w:hint="default"/>
        <w:lang w:val="ru-RU" w:eastAsia="en-US" w:bidi="ar-SA"/>
      </w:rPr>
    </w:lvl>
    <w:lvl w:ilvl="7" w:tplc="EFBA3650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8" w:tplc="10B40878">
      <w:numFmt w:val="bullet"/>
      <w:lvlText w:val="•"/>
      <w:lvlJc w:val="left"/>
      <w:pPr>
        <w:ind w:left="7856" w:hanging="709"/>
      </w:pPr>
      <w:rPr>
        <w:rFonts w:hint="default"/>
        <w:lang w:val="ru-RU" w:eastAsia="en-US" w:bidi="ar-SA"/>
      </w:rPr>
    </w:lvl>
  </w:abstractNum>
  <w:abstractNum w:abstractNumId="1">
    <w:nsid w:val="08FC65DE"/>
    <w:multiLevelType w:val="hybridMultilevel"/>
    <w:tmpl w:val="6F4A0144"/>
    <w:lvl w:ilvl="0" w:tplc="070494A4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0C4710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AFA60D6A">
      <w:numFmt w:val="bullet"/>
      <w:lvlText w:val="•"/>
      <w:lvlJc w:val="left"/>
      <w:pPr>
        <w:ind w:left="2069" w:hanging="257"/>
      </w:pPr>
      <w:rPr>
        <w:rFonts w:hint="default"/>
        <w:lang w:val="ru-RU" w:eastAsia="en-US" w:bidi="ar-SA"/>
      </w:rPr>
    </w:lvl>
    <w:lvl w:ilvl="3" w:tplc="EC341704">
      <w:numFmt w:val="bullet"/>
      <w:lvlText w:val="•"/>
      <w:lvlJc w:val="left"/>
      <w:pPr>
        <w:ind w:left="3043" w:hanging="257"/>
      </w:pPr>
      <w:rPr>
        <w:rFonts w:hint="default"/>
        <w:lang w:val="ru-RU" w:eastAsia="en-US" w:bidi="ar-SA"/>
      </w:rPr>
    </w:lvl>
    <w:lvl w:ilvl="4" w:tplc="7B140D36">
      <w:numFmt w:val="bullet"/>
      <w:lvlText w:val="•"/>
      <w:lvlJc w:val="left"/>
      <w:pPr>
        <w:ind w:left="4018" w:hanging="257"/>
      </w:pPr>
      <w:rPr>
        <w:rFonts w:hint="default"/>
        <w:lang w:val="ru-RU" w:eastAsia="en-US" w:bidi="ar-SA"/>
      </w:rPr>
    </w:lvl>
    <w:lvl w:ilvl="5" w:tplc="225C8882">
      <w:numFmt w:val="bullet"/>
      <w:lvlText w:val="•"/>
      <w:lvlJc w:val="left"/>
      <w:pPr>
        <w:ind w:left="4993" w:hanging="257"/>
      </w:pPr>
      <w:rPr>
        <w:rFonts w:hint="default"/>
        <w:lang w:val="ru-RU" w:eastAsia="en-US" w:bidi="ar-SA"/>
      </w:rPr>
    </w:lvl>
    <w:lvl w:ilvl="6" w:tplc="78061202">
      <w:numFmt w:val="bullet"/>
      <w:lvlText w:val="•"/>
      <w:lvlJc w:val="left"/>
      <w:pPr>
        <w:ind w:left="5967" w:hanging="257"/>
      </w:pPr>
      <w:rPr>
        <w:rFonts w:hint="default"/>
        <w:lang w:val="ru-RU" w:eastAsia="en-US" w:bidi="ar-SA"/>
      </w:rPr>
    </w:lvl>
    <w:lvl w:ilvl="7" w:tplc="43B04C00">
      <w:numFmt w:val="bullet"/>
      <w:lvlText w:val="•"/>
      <w:lvlJc w:val="left"/>
      <w:pPr>
        <w:ind w:left="6942" w:hanging="257"/>
      </w:pPr>
      <w:rPr>
        <w:rFonts w:hint="default"/>
        <w:lang w:val="ru-RU" w:eastAsia="en-US" w:bidi="ar-SA"/>
      </w:rPr>
    </w:lvl>
    <w:lvl w:ilvl="8" w:tplc="34E0C1F0">
      <w:numFmt w:val="bullet"/>
      <w:lvlText w:val="•"/>
      <w:lvlJc w:val="left"/>
      <w:pPr>
        <w:ind w:left="7917" w:hanging="257"/>
      </w:pPr>
      <w:rPr>
        <w:rFonts w:hint="default"/>
        <w:lang w:val="ru-RU" w:eastAsia="en-US" w:bidi="ar-SA"/>
      </w:rPr>
    </w:lvl>
  </w:abstractNum>
  <w:abstractNum w:abstractNumId="2">
    <w:nsid w:val="2398410F"/>
    <w:multiLevelType w:val="multilevel"/>
    <w:tmpl w:val="A444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47F85"/>
    <w:multiLevelType w:val="multilevel"/>
    <w:tmpl w:val="DDC2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54594"/>
    <w:multiLevelType w:val="hybridMultilevel"/>
    <w:tmpl w:val="CF22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326D7"/>
    <w:multiLevelType w:val="hybridMultilevel"/>
    <w:tmpl w:val="8D580842"/>
    <w:lvl w:ilvl="0" w:tplc="1FE4AEC2">
      <w:start w:val="1"/>
      <w:numFmt w:val="decimal"/>
      <w:lvlText w:val="%1."/>
      <w:lvlJc w:val="left"/>
      <w:pPr>
        <w:ind w:left="11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904AE58">
      <w:numFmt w:val="none"/>
      <w:lvlText w:val=""/>
      <w:lvlJc w:val="left"/>
      <w:pPr>
        <w:tabs>
          <w:tab w:val="num" w:pos="360"/>
        </w:tabs>
      </w:pPr>
    </w:lvl>
    <w:lvl w:ilvl="2" w:tplc="DA2A0120">
      <w:numFmt w:val="bullet"/>
      <w:lvlText w:val="•"/>
      <w:lvlJc w:val="left"/>
      <w:pPr>
        <w:ind w:left="2980" w:hanging="488"/>
      </w:pPr>
      <w:rPr>
        <w:rFonts w:hint="default"/>
        <w:lang w:val="ru-RU" w:eastAsia="en-US" w:bidi="ar-SA"/>
      </w:rPr>
    </w:lvl>
    <w:lvl w:ilvl="3" w:tplc="90CA42C2">
      <w:numFmt w:val="bullet"/>
      <w:lvlText w:val="•"/>
      <w:lvlJc w:val="left"/>
      <w:pPr>
        <w:ind w:left="3841" w:hanging="488"/>
      </w:pPr>
      <w:rPr>
        <w:rFonts w:hint="default"/>
        <w:lang w:val="ru-RU" w:eastAsia="en-US" w:bidi="ar-SA"/>
      </w:rPr>
    </w:lvl>
    <w:lvl w:ilvl="4" w:tplc="A29A6568">
      <w:numFmt w:val="bullet"/>
      <w:lvlText w:val="•"/>
      <w:lvlJc w:val="left"/>
      <w:pPr>
        <w:ind w:left="4702" w:hanging="488"/>
      </w:pPr>
      <w:rPr>
        <w:rFonts w:hint="default"/>
        <w:lang w:val="ru-RU" w:eastAsia="en-US" w:bidi="ar-SA"/>
      </w:rPr>
    </w:lvl>
    <w:lvl w:ilvl="5" w:tplc="CE203FF0">
      <w:numFmt w:val="bullet"/>
      <w:lvlText w:val="•"/>
      <w:lvlJc w:val="left"/>
      <w:pPr>
        <w:ind w:left="5562" w:hanging="488"/>
      </w:pPr>
      <w:rPr>
        <w:rFonts w:hint="default"/>
        <w:lang w:val="ru-RU" w:eastAsia="en-US" w:bidi="ar-SA"/>
      </w:rPr>
    </w:lvl>
    <w:lvl w:ilvl="6" w:tplc="380C8D9E">
      <w:numFmt w:val="bullet"/>
      <w:lvlText w:val="•"/>
      <w:lvlJc w:val="left"/>
      <w:pPr>
        <w:ind w:left="6423" w:hanging="488"/>
      </w:pPr>
      <w:rPr>
        <w:rFonts w:hint="default"/>
        <w:lang w:val="ru-RU" w:eastAsia="en-US" w:bidi="ar-SA"/>
      </w:rPr>
    </w:lvl>
    <w:lvl w:ilvl="7" w:tplc="8F540972">
      <w:numFmt w:val="bullet"/>
      <w:lvlText w:val="•"/>
      <w:lvlJc w:val="left"/>
      <w:pPr>
        <w:ind w:left="7284" w:hanging="488"/>
      </w:pPr>
      <w:rPr>
        <w:rFonts w:hint="default"/>
        <w:lang w:val="ru-RU" w:eastAsia="en-US" w:bidi="ar-SA"/>
      </w:rPr>
    </w:lvl>
    <w:lvl w:ilvl="8" w:tplc="C2362E74">
      <w:numFmt w:val="bullet"/>
      <w:lvlText w:val="•"/>
      <w:lvlJc w:val="left"/>
      <w:pPr>
        <w:ind w:left="8144" w:hanging="488"/>
      </w:pPr>
      <w:rPr>
        <w:rFonts w:hint="default"/>
        <w:lang w:val="ru-RU" w:eastAsia="en-US" w:bidi="ar-SA"/>
      </w:rPr>
    </w:lvl>
  </w:abstractNum>
  <w:abstractNum w:abstractNumId="6">
    <w:nsid w:val="4FBE03C0"/>
    <w:multiLevelType w:val="hybridMultilevel"/>
    <w:tmpl w:val="6B58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57DEC"/>
    <w:multiLevelType w:val="hybridMultilevel"/>
    <w:tmpl w:val="A306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7039E"/>
    <w:multiLevelType w:val="hybridMultilevel"/>
    <w:tmpl w:val="AB382214"/>
    <w:lvl w:ilvl="0" w:tplc="B7641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69F0"/>
    <w:multiLevelType w:val="hybridMultilevel"/>
    <w:tmpl w:val="F93C1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7DF"/>
    <w:rsid w:val="0000379F"/>
    <w:rsid w:val="000077DF"/>
    <w:rsid w:val="00023D33"/>
    <w:rsid w:val="00065079"/>
    <w:rsid w:val="000F4DB4"/>
    <w:rsid w:val="0014282D"/>
    <w:rsid w:val="00172FCB"/>
    <w:rsid w:val="00296848"/>
    <w:rsid w:val="002A6A8F"/>
    <w:rsid w:val="002B6FC7"/>
    <w:rsid w:val="00317E72"/>
    <w:rsid w:val="00346881"/>
    <w:rsid w:val="003B4624"/>
    <w:rsid w:val="00420529"/>
    <w:rsid w:val="004253CB"/>
    <w:rsid w:val="00562D9E"/>
    <w:rsid w:val="00576EA2"/>
    <w:rsid w:val="005A7175"/>
    <w:rsid w:val="006340C0"/>
    <w:rsid w:val="006768FE"/>
    <w:rsid w:val="006D602A"/>
    <w:rsid w:val="00720848"/>
    <w:rsid w:val="00765465"/>
    <w:rsid w:val="00794AEE"/>
    <w:rsid w:val="007A2056"/>
    <w:rsid w:val="007A4C5E"/>
    <w:rsid w:val="008178EE"/>
    <w:rsid w:val="00821B98"/>
    <w:rsid w:val="00946BC0"/>
    <w:rsid w:val="00951084"/>
    <w:rsid w:val="00952E9E"/>
    <w:rsid w:val="00971831"/>
    <w:rsid w:val="009B2079"/>
    <w:rsid w:val="009B2BD4"/>
    <w:rsid w:val="00A22B8E"/>
    <w:rsid w:val="00A941BC"/>
    <w:rsid w:val="00B97881"/>
    <w:rsid w:val="00BD24FA"/>
    <w:rsid w:val="00BE5651"/>
    <w:rsid w:val="00C306B9"/>
    <w:rsid w:val="00C60F42"/>
    <w:rsid w:val="00CC40FF"/>
    <w:rsid w:val="00D71779"/>
    <w:rsid w:val="00D84674"/>
    <w:rsid w:val="00D903B1"/>
    <w:rsid w:val="00D9799C"/>
    <w:rsid w:val="00DB50A4"/>
    <w:rsid w:val="00E03496"/>
    <w:rsid w:val="00E3541D"/>
    <w:rsid w:val="00E9733C"/>
    <w:rsid w:val="00EB4A6B"/>
    <w:rsid w:val="00EC2741"/>
    <w:rsid w:val="00FA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7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1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C306B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306B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306B9"/>
    <w:pPr>
      <w:widowControl w:val="0"/>
      <w:autoSpaceDE w:val="0"/>
      <w:autoSpaceDN w:val="0"/>
      <w:spacing w:after="0" w:line="240" w:lineRule="auto"/>
      <w:ind w:left="8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uturismarkdown-paragraph">
    <w:name w:val="futurismarkdown-paragraph"/>
    <w:basedOn w:val="a"/>
    <w:rsid w:val="009B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2B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cpmcc.edu35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Маша</cp:lastModifiedBy>
  <cp:revision>5</cp:revision>
  <cp:lastPrinted>2016-09-13T09:35:00Z</cp:lastPrinted>
  <dcterms:created xsi:type="dcterms:W3CDTF">2024-10-24T18:25:00Z</dcterms:created>
  <dcterms:modified xsi:type="dcterms:W3CDTF">2024-10-29T13:39:00Z</dcterms:modified>
</cp:coreProperties>
</file>