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E0CD4" w14:textId="77777777" w:rsidR="008F3DFA" w:rsidRPr="00F34386" w:rsidRDefault="008F3DFA" w:rsidP="004E3AE0">
      <w:pPr>
        <w:spacing w:line="276" w:lineRule="auto"/>
        <w:jc w:val="center"/>
        <w:rPr>
          <w:rFonts w:ascii="Times New Roman" w:hAnsi="Times New Roman" w:cs="Times New Roman"/>
          <w:color w:val="292929"/>
          <w:kern w:val="2"/>
          <w:sz w:val="32"/>
          <w:szCs w:val="32"/>
          <w14:ligatures w14:val="standardContextual"/>
        </w:rPr>
      </w:pPr>
    </w:p>
    <w:p w14:paraId="0D18A803" w14:textId="77777777" w:rsidR="00F34386" w:rsidRDefault="00F34386" w:rsidP="00D16D6B">
      <w:pPr>
        <w:spacing w:line="276" w:lineRule="auto"/>
        <w:rPr>
          <w:rFonts w:ascii="Times New Roman" w:hAnsi="Times New Roman" w:cs="Times New Roman"/>
          <w:color w:val="292929"/>
          <w:kern w:val="2"/>
          <w:sz w:val="40"/>
          <w:szCs w:val="40"/>
          <w14:ligatures w14:val="standardContextual"/>
        </w:rPr>
      </w:pPr>
    </w:p>
    <w:p w14:paraId="3F7D1AB9" w14:textId="36198BE5" w:rsidR="00306771" w:rsidRPr="00ED1A36" w:rsidRDefault="00306771" w:rsidP="00D16D6B">
      <w:pPr>
        <w:spacing w:line="276" w:lineRule="auto"/>
        <w:rPr>
          <w:rFonts w:ascii="Times New Roman" w:hAnsi="Times New Roman" w:cs="Times New Roman"/>
          <w:kern w:val="2"/>
          <w:sz w:val="40"/>
          <w:szCs w:val="40"/>
          <w14:ligatures w14:val="standardContextual"/>
        </w:rPr>
      </w:pPr>
      <w:r w:rsidRPr="00ED1A36">
        <w:rPr>
          <w:rFonts w:ascii="Times New Roman" w:hAnsi="Times New Roman" w:cs="Times New Roman"/>
          <w:color w:val="292929"/>
          <w:kern w:val="2"/>
          <w:sz w:val="40"/>
          <w:szCs w:val="40"/>
          <w14:ligatures w14:val="standardContextual"/>
        </w:rPr>
        <w:t xml:space="preserve">Тема: </w:t>
      </w:r>
      <w:r>
        <w:rPr>
          <w:rFonts w:ascii="Times New Roman" w:hAnsi="Times New Roman" w:cs="Times New Roman"/>
          <w:kern w:val="2"/>
          <w:sz w:val="40"/>
          <w:szCs w:val="40"/>
          <w14:ligatures w14:val="standardContextual"/>
        </w:rPr>
        <w:t>Ценностные ориентиры при организации воспитания обучающихся в процессе урочной и внеурочной деятельности при изучении учебного предмета «Основы безопасности и защиты Родины»</w:t>
      </w:r>
    </w:p>
    <w:p w14:paraId="1823A4E4" w14:textId="77777777" w:rsidR="00306771" w:rsidRDefault="00306771" w:rsidP="00306771">
      <w:pPr>
        <w:rPr>
          <w:rFonts w:ascii="Times New Roman" w:hAnsi="Times New Roman" w:cs="Times New Roman"/>
          <w:sz w:val="28"/>
          <w:szCs w:val="28"/>
        </w:rPr>
      </w:pPr>
    </w:p>
    <w:p w14:paraId="2A7977C6" w14:textId="778BE94D" w:rsidR="00306771" w:rsidRDefault="004E3AE0" w:rsidP="004E3AE0">
      <w:pPr>
        <w:jc w:val="center"/>
        <w:rPr>
          <w:rFonts w:ascii="Times New Roman" w:hAnsi="Times New Roman" w:cs="Times New Roman"/>
          <w:sz w:val="28"/>
          <w:szCs w:val="28"/>
        </w:rPr>
      </w:pPr>
      <w:r>
        <w:rPr>
          <w:noProof/>
        </w:rPr>
        <w:drawing>
          <wp:inline distT="0" distB="0" distL="0" distR="0" wp14:anchorId="366E1B6F" wp14:editId="20D5FE98">
            <wp:extent cx="4764976" cy="32272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3102" cy="3266662"/>
                    </a:xfrm>
                    <a:prstGeom prst="rect">
                      <a:avLst/>
                    </a:prstGeom>
                    <a:noFill/>
                    <a:ln>
                      <a:noFill/>
                    </a:ln>
                  </pic:spPr>
                </pic:pic>
              </a:graphicData>
            </a:graphic>
          </wp:inline>
        </w:drawing>
      </w:r>
    </w:p>
    <w:p w14:paraId="10F4C292" w14:textId="77777777" w:rsidR="00306771" w:rsidRDefault="00306771" w:rsidP="00306771">
      <w:pPr>
        <w:rPr>
          <w:rFonts w:ascii="Times New Roman" w:hAnsi="Times New Roman" w:cs="Times New Roman"/>
          <w:sz w:val="28"/>
          <w:szCs w:val="28"/>
        </w:rPr>
      </w:pPr>
    </w:p>
    <w:p w14:paraId="18D91423" w14:textId="7038D4FA" w:rsidR="00306771" w:rsidRDefault="00306771" w:rsidP="00306771">
      <w:pPr>
        <w:rPr>
          <w:rFonts w:ascii="Times New Roman" w:hAnsi="Times New Roman" w:cs="Times New Roman"/>
          <w:sz w:val="28"/>
          <w:szCs w:val="28"/>
        </w:rPr>
      </w:pPr>
    </w:p>
    <w:p w14:paraId="4F4F5E79" w14:textId="77777777" w:rsidR="00335481" w:rsidRDefault="00335481" w:rsidP="00306771">
      <w:pPr>
        <w:rPr>
          <w:rFonts w:ascii="Times New Roman" w:hAnsi="Times New Roman" w:cs="Times New Roman"/>
          <w:sz w:val="28"/>
          <w:szCs w:val="28"/>
        </w:rPr>
      </w:pPr>
    </w:p>
    <w:p w14:paraId="5AE645ED" w14:textId="77777777" w:rsidR="00306771" w:rsidRDefault="00306771" w:rsidP="00306771">
      <w:pPr>
        <w:rPr>
          <w:rFonts w:ascii="Times New Roman" w:hAnsi="Times New Roman" w:cs="Times New Roman"/>
          <w:sz w:val="28"/>
          <w:szCs w:val="28"/>
        </w:rPr>
      </w:pPr>
    </w:p>
    <w:p w14:paraId="4F156C50" w14:textId="77777777" w:rsidR="00306771" w:rsidRPr="00ED1A36" w:rsidRDefault="00306771" w:rsidP="00306771">
      <w:pPr>
        <w:spacing w:after="0" w:line="240" w:lineRule="auto"/>
        <w:jc w:val="right"/>
        <w:rPr>
          <w:rFonts w:ascii="Times New Roman" w:hAnsi="Times New Roman" w:cs="Times New Roman"/>
          <w:kern w:val="2"/>
          <w:sz w:val="32"/>
          <w:szCs w:val="32"/>
          <w14:ligatures w14:val="standardContextual"/>
        </w:rPr>
      </w:pPr>
      <w:r w:rsidRPr="00ED1A36">
        <w:rPr>
          <w:rFonts w:ascii="Times New Roman" w:hAnsi="Times New Roman" w:cs="Times New Roman"/>
          <w:kern w:val="2"/>
          <w:sz w:val="32"/>
          <w:szCs w:val="32"/>
          <w14:ligatures w14:val="standardContextual"/>
        </w:rPr>
        <w:t xml:space="preserve">Подготовила: </w:t>
      </w:r>
      <w:proofErr w:type="spellStart"/>
      <w:r w:rsidRPr="00ED1A36">
        <w:rPr>
          <w:rFonts w:ascii="Times New Roman" w:hAnsi="Times New Roman" w:cs="Times New Roman"/>
          <w:kern w:val="2"/>
          <w:sz w:val="32"/>
          <w:szCs w:val="32"/>
          <w14:ligatures w14:val="standardContextual"/>
        </w:rPr>
        <w:t>Астрелина</w:t>
      </w:r>
      <w:proofErr w:type="spellEnd"/>
      <w:r w:rsidRPr="00ED1A36">
        <w:rPr>
          <w:rFonts w:ascii="Times New Roman" w:hAnsi="Times New Roman" w:cs="Times New Roman"/>
          <w:kern w:val="2"/>
          <w:sz w:val="32"/>
          <w:szCs w:val="32"/>
          <w14:ligatures w14:val="standardContextual"/>
        </w:rPr>
        <w:t xml:space="preserve"> С.В.</w:t>
      </w:r>
    </w:p>
    <w:p w14:paraId="03E92364" w14:textId="7458EDA0" w:rsidR="00306771" w:rsidRPr="00ED1A36" w:rsidRDefault="00306771" w:rsidP="00306771">
      <w:pPr>
        <w:spacing w:after="0" w:line="240" w:lineRule="auto"/>
        <w:jc w:val="right"/>
        <w:rPr>
          <w:rFonts w:ascii="Times New Roman" w:hAnsi="Times New Roman" w:cs="Times New Roman"/>
          <w:kern w:val="2"/>
          <w:sz w:val="32"/>
          <w:szCs w:val="32"/>
          <w14:ligatures w14:val="standardContextual"/>
        </w:rPr>
      </w:pPr>
      <w:r w:rsidRPr="00ED1A36">
        <w:rPr>
          <w:rFonts w:ascii="Times New Roman" w:hAnsi="Times New Roman" w:cs="Times New Roman"/>
          <w:kern w:val="2"/>
          <w:sz w:val="32"/>
          <w:szCs w:val="32"/>
          <w14:ligatures w14:val="standardContextual"/>
        </w:rPr>
        <w:t xml:space="preserve"> </w:t>
      </w:r>
      <w:r w:rsidR="00387355">
        <w:rPr>
          <w:rFonts w:ascii="Times New Roman" w:hAnsi="Times New Roman" w:cs="Times New Roman"/>
          <w:kern w:val="2"/>
          <w:sz w:val="32"/>
          <w:szCs w:val="32"/>
          <w14:ligatures w14:val="standardContextual"/>
        </w:rPr>
        <w:t xml:space="preserve">Учитель </w:t>
      </w:r>
      <w:r w:rsidRPr="00ED1A36">
        <w:rPr>
          <w:rFonts w:ascii="Times New Roman" w:hAnsi="Times New Roman" w:cs="Times New Roman"/>
          <w:kern w:val="2"/>
          <w:sz w:val="32"/>
          <w:szCs w:val="32"/>
          <w14:ligatures w14:val="standardContextual"/>
        </w:rPr>
        <w:t xml:space="preserve"> </w:t>
      </w:r>
      <w:r w:rsidR="004E3AE0">
        <w:rPr>
          <w:rFonts w:ascii="Times New Roman" w:hAnsi="Times New Roman" w:cs="Times New Roman"/>
          <w:kern w:val="2"/>
          <w:sz w:val="32"/>
          <w:szCs w:val="32"/>
          <w14:ligatures w14:val="standardContextual"/>
        </w:rPr>
        <w:t>ОБ</w:t>
      </w:r>
      <w:r w:rsidR="00335481">
        <w:rPr>
          <w:rFonts w:ascii="Times New Roman" w:hAnsi="Times New Roman" w:cs="Times New Roman"/>
          <w:kern w:val="2"/>
          <w:sz w:val="32"/>
          <w:szCs w:val="32"/>
          <w14:ligatures w14:val="standardContextual"/>
        </w:rPr>
        <w:t>ЗР</w:t>
      </w:r>
      <w:r w:rsidRPr="00ED1A36">
        <w:rPr>
          <w:rFonts w:ascii="Times New Roman" w:hAnsi="Times New Roman" w:cs="Times New Roman"/>
          <w:kern w:val="2"/>
          <w:sz w:val="32"/>
          <w:szCs w:val="32"/>
          <w14:ligatures w14:val="standardContextual"/>
        </w:rPr>
        <w:t xml:space="preserve">   МБОУ СОШ№7</w:t>
      </w:r>
    </w:p>
    <w:p w14:paraId="21FF5D24" w14:textId="77777777" w:rsidR="00306771" w:rsidRPr="00ED1A36" w:rsidRDefault="00306771" w:rsidP="00306771">
      <w:pPr>
        <w:rPr>
          <w:rFonts w:ascii="Times New Roman" w:hAnsi="Times New Roman" w:cs="Times New Roman"/>
          <w:color w:val="292929"/>
          <w:kern w:val="2"/>
          <w:sz w:val="28"/>
          <w:szCs w:val="28"/>
          <w14:ligatures w14:val="standardContextual"/>
        </w:rPr>
      </w:pPr>
    </w:p>
    <w:p w14:paraId="5CA4EF30" w14:textId="77777777" w:rsidR="00306771" w:rsidRPr="00ED1A36" w:rsidRDefault="00306771" w:rsidP="00306771">
      <w:pPr>
        <w:rPr>
          <w:rFonts w:ascii="Times New Roman" w:hAnsi="Times New Roman" w:cs="Times New Roman"/>
          <w:color w:val="292929"/>
          <w:kern w:val="2"/>
          <w:sz w:val="28"/>
          <w:szCs w:val="28"/>
          <w14:ligatures w14:val="standardContextual"/>
        </w:rPr>
      </w:pPr>
    </w:p>
    <w:p w14:paraId="3E78FEB9" w14:textId="77777777" w:rsidR="00306771" w:rsidRDefault="00306771" w:rsidP="00306771">
      <w:pPr>
        <w:spacing w:after="0" w:line="240" w:lineRule="auto"/>
        <w:rPr>
          <w:rFonts w:ascii="Times New Roman" w:hAnsi="Times New Roman" w:cs="Times New Roman"/>
          <w:color w:val="292929"/>
          <w:kern w:val="2"/>
          <w:sz w:val="28"/>
          <w:szCs w:val="28"/>
          <w14:ligatures w14:val="standardContextual"/>
        </w:rPr>
      </w:pPr>
    </w:p>
    <w:p w14:paraId="42D0C378" w14:textId="77777777" w:rsidR="00306771" w:rsidRDefault="00306771" w:rsidP="00306771">
      <w:pPr>
        <w:spacing w:after="0" w:line="240" w:lineRule="auto"/>
        <w:rPr>
          <w:rFonts w:ascii="Times New Roman" w:hAnsi="Times New Roman" w:cs="Times New Roman"/>
          <w:color w:val="292929"/>
          <w:kern w:val="2"/>
          <w:sz w:val="28"/>
          <w:szCs w:val="28"/>
          <w14:ligatures w14:val="standardContextual"/>
        </w:rPr>
      </w:pPr>
    </w:p>
    <w:p w14:paraId="5DE79847" w14:textId="4D8234A5" w:rsidR="00306771" w:rsidRDefault="00306771" w:rsidP="00306771">
      <w:pPr>
        <w:spacing w:after="0" w:line="240" w:lineRule="auto"/>
        <w:rPr>
          <w:rFonts w:ascii="Times New Roman" w:hAnsi="Times New Roman" w:cs="Times New Roman"/>
          <w:color w:val="292929"/>
          <w:kern w:val="2"/>
          <w:sz w:val="28"/>
          <w:szCs w:val="28"/>
          <w14:ligatures w14:val="standardContextual"/>
        </w:rPr>
      </w:pPr>
    </w:p>
    <w:p w14:paraId="172A7995" w14:textId="53870239" w:rsidR="004E3AE0" w:rsidRDefault="004E3AE0" w:rsidP="00306771">
      <w:pPr>
        <w:spacing w:after="0" w:line="240" w:lineRule="auto"/>
        <w:rPr>
          <w:rFonts w:ascii="Times New Roman" w:hAnsi="Times New Roman" w:cs="Times New Roman"/>
          <w:color w:val="292929"/>
          <w:kern w:val="2"/>
          <w:sz w:val="28"/>
          <w:szCs w:val="28"/>
          <w14:ligatures w14:val="standardContextual"/>
        </w:rPr>
      </w:pPr>
    </w:p>
    <w:p w14:paraId="5E5F4C53" w14:textId="08FFEE03" w:rsidR="004E3AE0" w:rsidRDefault="004E3AE0" w:rsidP="00306771">
      <w:pPr>
        <w:spacing w:after="0" w:line="240" w:lineRule="auto"/>
        <w:rPr>
          <w:rFonts w:ascii="Times New Roman" w:hAnsi="Times New Roman" w:cs="Times New Roman"/>
          <w:color w:val="292929"/>
          <w:kern w:val="2"/>
          <w:sz w:val="28"/>
          <w:szCs w:val="28"/>
          <w14:ligatures w14:val="standardContextual"/>
        </w:rPr>
      </w:pPr>
    </w:p>
    <w:p w14:paraId="5D5AA51B" w14:textId="2572B93F" w:rsidR="004E3AE0" w:rsidRDefault="004E3AE0" w:rsidP="00306771">
      <w:pPr>
        <w:spacing w:after="0" w:line="240" w:lineRule="auto"/>
        <w:rPr>
          <w:rFonts w:ascii="Times New Roman" w:hAnsi="Times New Roman" w:cs="Times New Roman"/>
          <w:color w:val="292929"/>
          <w:kern w:val="2"/>
          <w:sz w:val="28"/>
          <w:szCs w:val="28"/>
          <w14:ligatures w14:val="standardContextual"/>
        </w:rPr>
      </w:pPr>
    </w:p>
    <w:p w14:paraId="2C6CEBBC" w14:textId="73C41F86" w:rsidR="00387355" w:rsidRPr="00387355" w:rsidRDefault="00306771" w:rsidP="00387355">
      <w:pPr>
        <w:spacing w:after="0" w:line="240" w:lineRule="auto"/>
        <w:jc w:val="center"/>
        <w:rPr>
          <w:rFonts w:ascii="Times New Roman" w:eastAsia="Times New Roman" w:hAnsi="Times New Roman" w:cs="Times New Roman"/>
          <w:color w:val="1A1A1A"/>
          <w:sz w:val="28"/>
          <w:szCs w:val="28"/>
          <w:lang w:eastAsia="ru-RU"/>
        </w:rPr>
      </w:pPr>
      <w:r w:rsidRPr="00ED1A36">
        <w:rPr>
          <w:rFonts w:ascii="Times New Roman" w:eastAsia="Times New Roman" w:hAnsi="Times New Roman" w:cs="Times New Roman"/>
          <w:color w:val="1A1A1A"/>
          <w:sz w:val="28"/>
          <w:szCs w:val="28"/>
          <w:lang w:eastAsia="ru-RU"/>
        </w:rPr>
        <w:t>Бугуруслан 202</w:t>
      </w:r>
      <w:r>
        <w:rPr>
          <w:rFonts w:ascii="Times New Roman" w:eastAsia="Times New Roman" w:hAnsi="Times New Roman" w:cs="Times New Roman"/>
          <w:color w:val="1A1A1A"/>
          <w:sz w:val="28"/>
          <w:szCs w:val="28"/>
          <w:lang w:eastAsia="ru-RU"/>
        </w:rPr>
        <w:t xml:space="preserve">4 </w:t>
      </w:r>
      <w:r w:rsidRPr="00ED1A36">
        <w:rPr>
          <w:rFonts w:ascii="Times New Roman" w:eastAsia="Times New Roman" w:hAnsi="Times New Roman" w:cs="Times New Roman"/>
          <w:color w:val="1A1A1A"/>
          <w:sz w:val="28"/>
          <w:szCs w:val="28"/>
          <w:lang w:eastAsia="ru-RU"/>
        </w:rPr>
        <w:t>год</w:t>
      </w:r>
    </w:p>
    <w:p w14:paraId="2D5CDE5B" w14:textId="5ECB24D8" w:rsidR="00387355" w:rsidRDefault="00387355" w:rsidP="00074A20">
      <w:pPr>
        <w:spacing w:line="240" w:lineRule="auto"/>
        <w:rPr>
          <w:rFonts w:ascii="Times New Roman" w:hAnsi="Times New Roman" w:cs="Times New Roman"/>
          <w:sz w:val="28"/>
          <w:szCs w:val="28"/>
        </w:rPr>
      </w:pPr>
    </w:p>
    <w:p w14:paraId="76D7829D" w14:textId="77777777" w:rsidR="00387355" w:rsidRPr="00F34386" w:rsidRDefault="00387355" w:rsidP="00387355">
      <w:pPr>
        <w:shd w:val="clear" w:color="auto" w:fill="FFFFFF"/>
        <w:spacing w:before="90" w:after="210" w:line="240" w:lineRule="auto"/>
        <w:rPr>
          <w:rFonts w:ascii="Times New Roman" w:eastAsia="Times New Roman" w:hAnsi="Times New Roman" w:cs="Times New Roman"/>
          <w:color w:val="000000"/>
          <w:sz w:val="32"/>
          <w:szCs w:val="32"/>
          <w:lang w:eastAsia="ru-RU"/>
        </w:rPr>
      </w:pPr>
      <w:r w:rsidRPr="00F34386">
        <w:rPr>
          <w:rFonts w:ascii="Times New Roman" w:eastAsia="Times New Roman" w:hAnsi="Times New Roman" w:cs="Times New Roman"/>
          <w:color w:val="000000"/>
          <w:sz w:val="32"/>
          <w:szCs w:val="32"/>
          <w:lang w:eastAsia="ru-RU"/>
        </w:rPr>
        <w:lastRenderedPageBreak/>
        <w:t>Федеральным законом от 19</w:t>
      </w:r>
      <w:r>
        <w:rPr>
          <w:rFonts w:ascii="Times New Roman" w:eastAsia="Times New Roman" w:hAnsi="Times New Roman" w:cs="Times New Roman"/>
          <w:color w:val="000000"/>
          <w:sz w:val="32"/>
          <w:szCs w:val="32"/>
          <w:lang w:eastAsia="ru-RU"/>
        </w:rPr>
        <w:t xml:space="preserve">декабря </w:t>
      </w:r>
      <w:r w:rsidRPr="00F34386">
        <w:rPr>
          <w:rFonts w:ascii="Times New Roman" w:eastAsia="Times New Roman" w:hAnsi="Times New Roman" w:cs="Times New Roman"/>
          <w:color w:val="000000"/>
          <w:sz w:val="32"/>
          <w:szCs w:val="32"/>
          <w:lang w:eastAsia="ru-RU"/>
        </w:rPr>
        <w:t>2023 N618-ФЗ, который вступил в силу со дня его официального опубликования , с 1 сентября 2024 года предусматривается введение в основной и в средней школе обязательного учебного предмета  «Основы безопасности и защиты Родины».</w:t>
      </w:r>
    </w:p>
    <w:p w14:paraId="44BABF5D" w14:textId="77777777" w:rsidR="00387355" w:rsidRPr="00F34386" w:rsidRDefault="00387355" w:rsidP="00387355">
      <w:pPr>
        <w:shd w:val="clear" w:color="auto" w:fill="FFFFFF"/>
        <w:spacing w:before="90" w:after="210" w:line="240" w:lineRule="auto"/>
        <w:rPr>
          <w:rFonts w:ascii="Times New Roman" w:eastAsia="Times New Roman" w:hAnsi="Times New Roman" w:cs="Times New Roman"/>
          <w:color w:val="000000"/>
          <w:sz w:val="32"/>
          <w:szCs w:val="32"/>
          <w:lang w:eastAsia="ru-RU"/>
        </w:rPr>
      </w:pPr>
      <w:r w:rsidRPr="00F34386">
        <w:rPr>
          <w:rFonts w:ascii="Times New Roman" w:eastAsia="Times New Roman" w:hAnsi="Times New Roman" w:cs="Times New Roman"/>
          <w:color w:val="000000"/>
          <w:sz w:val="32"/>
          <w:szCs w:val="32"/>
          <w:lang w:eastAsia="ru-RU"/>
        </w:rPr>
        <w:t xml:space="preserve">Приказом </w:t>
      </w:r>
      <w:proofErr w:type="spellStart"/>
      <w:r w:rsidRPr="00F34386">
        <w:rPr>
          <w:rFonts w:ascii="Times New Roman" w:eastAsia="Times New Roman" w:hAnsi="Times New Roman" w:cs="Times New Roman"/>
          <w:color w:val="000000"/>
          <w:sz w:val="32"/>
          <w:szCs w:val="32"/>
          <w:lang w:eastAsia="ru-RU"/>
        </w:rPr>
        <w:t>Минпросвещения</w:t>
      </w:r>
      <w:proofErr w:type="spellEnd"/>
      <w:r w:rsidRPr="00F34386">
        <w:rPr>
          <w:rFonts w:ascii="Times New Roman" w:eastAsia="Times New Roman" w:hAnsi="Times New Roman" w:cs="Times New Roman"/>
          <w:color w:val="000000"/>
          <w:sz w:val="32"/>
          <w:szCs w:val="32"/>
          <w:lang w:eastAsia="ru-RU"/>
        </w:rPr>
        <w:t xml:space="preserve"> России от 27</w:t>
      </w:r>
      <w:r>
        <w:rPr>
          <w:rFonts w:ascii="Times New Roman" w:eastAsia="Times New Roman" w:hAnsi="Times New Roman" w:cs="Times New Roman"/>
          <w:color w:val="000000"/>
          <w:sz w:val="32"/>
          <w:szCs w:val="32"/>
          <w:lang w:eastAsia="ru-RU"/>
        </w:rPr>
        <w:t xml:space="preserve">декабря </w:t>
      </w:r>
      <w:r w:rsidRPr="00F34386">
        <w:rPr>
          <w:rFonts w:ascii="Times New Roman" w:eastAsia="Times New Roman" w:hAnsi="Times New Roman" w:cs="Times New Roman"/>
          <w:color w:val="000000"/>
          <w:sz w:val="32"/>
          <w:szCs w:val="32"/>
          <w:lang w:eastAsia="ru-RU"/>
        </w:rPr>
        <w:t>2023 № 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 для учебного предмета «Основы безопасности и защиты Родины». Приказ вступает в силу 1 сентября 2024 года.</w:t>
      </w:r>
    </w:p>
    <w:p w14:paraId="4B4C3637" w14:textId="77777777" w:rsidR="00387355" w:rsidRPr="00F34386" w:rsidRDefault="00387355" w:rsidP="00387355">
      <w:pPr>
        <w:shd w:val="clear" w:color="auto" w:fill="FFFFFF"/>
        <w:spacing w:before="90" w:after="210" w:line="240" w:lineRule="auto"/>
        <w:rPr>
          <w:rFonts w:ascii="Times New Roman" w:eastAsia="Times New Roman" w:hAnsi="Times New Roman" w:cs="Times New Roman"/>
          <w:color w:val="000000"/>
          <w:sz w:val="32"/>
          <w:szCs w:val="32"/>
          <w:lang w:eastAsia="ru-RU"/>
        </w:rPr>
      </w:pPr>
      <w:r w:rsidRPr="00F34386">
        <w:rPr>
          <w:rFonts w:ascii="Times New Roman" w:eastAsia="Times New Roman" w:hAnsi="Times New Roman" w:cs="Times New Roman"/>
          <w:color w:val="000000"/>
          <w:sz w:val="32"/>
          <w:szCs w:val="32"/>
          <w:lang w:eastAsia="ru-RU"/>
        </w:rPr>
        <w:t>Согласно документу, изучение предметной области “Основы безопасности и защиты Родины” в основной школе должно обеспечить, в частности, понимание личной и общественной значимости современной культуры безопасности жизнедеятельности и защиты Родины, а также роли государства и действующего законодательства в обеспечении национальной безопасности и защиты населения, а предметные результаты отражать понимание необходимости подготовки граждан к защите Отечества; формирование установки на здоровый образ жизни;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принимать обоснованные решения в конкретной опасной ситуации.</w:t>
      </w:r>
    </w:p>
    <w:p w14:paraId="45C8B73E" w14:textId="77777777" w:rsidR="00387355" w:rsidRPr="00F34386" w:rsidRDefault="00387355" w:rsidP="00387355">
      <w:pPr>
        <w:shd w:val="clear" w:color="auto" w:fill="FFFFFF"/>
        <w:spacing w:before="90" w:after="210" w:line="240" w:lineRule="auto"/>
        <w:rPr>
          <w:rFonts w:ascii="Times New Roman" w:eastAsia="Times New Roman" w:hAnsi="Times New Roman" w:cs="Times New Roman"/>
          <w:color w:val="000000"/>
          <w:sz w:val="32"/>
          <w:szCs w:val="32"/>
          <w:lang w:eastAsia="ru-RU"/>
        </w:rPr>
      </w:pPr>
      <w:r w:rsidRPr="00F34386">
        <w:rPr>
          <w:rFonts w:ascii="Times New Roman" w:eastAsia="Times New Roman" w:hAnsi="Times New Roman" w:cs="Times New Roman"/>
          <w:color w:val="000000"/>
          <w:sz w:val="32"/>
          <w:szCs w:val="32"/>
          <w:lang w:eastAsia="ru-RU"/>
        </w:rPr>
        <w:t xml:space="preserve">   В средней школе требованиями стандарта по учебному предмету “Основы безопасности и защиты Родины” (базовый уровень) предусматривается знание школьниками роли государства в обеспечении национальной безопасности и защиты населения от опасных ситуаций; понимание необходимости граждан к защите Отечества; безопасности на дорогах, на природе, личного поведения при чрезвычайных бедствиях; умение оказывать первую помощь при кровотечениях, отравлениях и ожогах и прививать любовь к здоровому образу жизни, отказу от курения и алкоголя. </w:t>
      </w:r>
    </w:p>
    <w:p w14:paraId="3F8F34AE" w14:textId="4012060B" w:rsidR="00387355" w:rsidRPr="00F34386" w:rsidRDefault="00387355" w:rsidP="00387355">
      <w:pPr>
        <w:shd w:val="clear" w:color="auto" w:fill="FFFFFF"/>
        <w:spacing w:before="90" w:after="210" w:line="240" w:lineRule="auto"/>
        <w:rPr>
          <w:rFonts w:ascii="Times New Roman" w:eastAsia="Times New Roman" w:hAnsi="Times New Roman" w:cs="Times New Roman"/>
          <w:color w:val="000000"/>
          <w:sz w:val="32"/>
          <w:szCs w:val="32"/>
          <w:lang w:eastAsia="ru-RU"/>
        </w:rPr>
      </w:pPr>
      <w:r w:rsidRPr="00F34386">
        <w:rPr>
          <w:rFonts w:ascii="Times New Roman" w:eastAsia="Times New Roman" w:hAnsi="Times New Roman" w:cs="Times New Roman"/>
          <w:color w:val="000000"/>
          <w:sz w:val="32"/>
          <w:szCs w:val="32"/>
          <w:lang w:eastAsia="ru-RU"/>
        </w:rPr>
        <w:t>Согласно документу, у школьников должны быть сформированы: знания об элементах начальной военной подготовки, в том числе строевой, тактической, огневой, инженерной и военно-медицинской;</w:t>
      </w:r>
      <w:r>
        <w:rPr>
          <w:rFonts w:ascii="Times New Roman" w:eastAsia="Times New Roman" w:hAnsi="Times New Roman" w:cs="Times New Roman"/>
          <w:color w:val="000000"/>
          <w:sz w:val="32"/>
          <w:szCs w:val="32"/>
          <w:lang w:eastAsia="ru-RU"/>
        </w:rPr>
        <w:t xml:space="preserve">  </w:t>
      </w:r>
      <w:r w:rsidRPr="00F34386">
        <w:rPr>
          <w:rFonts w:ascii="Times New Roman" w:eastAsia="Times New Roman" w:hAnsi="Times New Roman" w:cs="Times New Roman"/>
          <w:color w:val="000000"/>
          <w:sz w:val="32"/>
          <w:szCs w:val="32"/>
          <w:lang w:eastAsia="ru-RU"/>
        </w:rPr>
        <w:t xml:space="preserve">о правилах оказания первой помощи в условиях ведения боевых действий; </w:t>
      </w:r>
      <w:bookmarkStart w:id="0" w:name="_GoBack"/>
      <w:bookmarkEnd w:id="0"/>
      <w:r>
        <w:rPr>
          <w:rFonts w:ascii="Times New Roman" w:eastAsia="Times New Roman" w:hAnsi="Times New Roman" w:cs="Times New Roman"/>
          <w:color w:val="000000"/>
          <w:sz w:val="32"/>
          <w:szCs w:val="32"/>
          <w:lang w:eastAsia="ru-RU"/>
        </w:rPr>
        <w:t xml:space="preserve"> </w:t>
      </w:r>
      <w:r w:rsidRPr="00F34386">
        <w:rPr>
          <w:rFonts w:ascii="Times New Roman" w:eastAsia="Times New Roman" w:hAnsi="Times New Roman" w:cs="Times New Roman"/>
          <w:color w:val="000000"/>
          <w:sz w:val="32"/>
          <w:szCs w:val="32"/>
          <w:lang w:eastAsia="ru-RU"/>
        </w:rPr>
        <w:t xml:space="preserve">об общевойсковых уставах; нетерпимость к проявлениям насилия в социальном взаимодействии, личная антиэкстремистская и антитеррористическая позиция; а также должны быть получены представления о боевых свойствах оружия массового поражения и способах защиты от него; о беспилотниках воздушных и морских и их использовании в условиях современного боя; о том как противостоять </w:t>
      </w:r>
      <w:r w:rsidRPr="00F34386">
        <w:rPr>
          <w:rFonts w:ascii="Times New Roman" w:eastAsia="Times New Roman" w:hAnsi="Times New Roman" w:cs="Times New Roman"/>
          <w:color w:val="000000"/>
          <w:sz w:val="32"/>
          <w:szCs w:val="32"/>
          <w:lang w:eastAsia="ru-RU"/>
        </w:rPr>
        <w:lastRenderedPageBreak/>
        <w:t>опасностям , в цифровой среде; школьники продолжат изучать правила дорожного движения, основы пожарной безопасности, порядок действий при чрезвычайных ситуациях.</w:t>
      </w:r>
    </w:p>
    <w:p w14:paraId="73E4CC8D" w14:textId="77777777" w:rsidR="00387355" w:rsidRPr="00F34386" w:rsidRDefault="00387355" w:rsidP="00387355">
      <w:pPr>
        <w:shd w:val="clear" w:color="auto" w:fill="FFFFFF"/>
        <w:spacing w:before="90" w:after="210" w:line="240" w:lineRule="auto"/>
        <w:rPr>
          <w:rFonts w:ascii="Times New Roman" w:eastAsia="Times New Roman" w:hAnsi="Times New Roman" w:cs="Times New Roman"/>
          <w:color w:val="000000"/>
          <w:sz w:val="32"/>
          <w:szCs w:val="32"/>
          <w:lang w:eastAsia="ru-RU"/>
        </w:rPr>
      </w:pPr>
      <w:r w:rsidRPr="00F34386">
        <w:rPr>
          <w:rFonts w:ascii="Times New Roman" w:eastAsia="Times New Roman" w:hAnsi="Times New Roman" w:cs="Times New Roman"/>
          <w:color w:val="000000"/>
          <w:sz w:val="32"/>
          <w:szCs w:val="32"/>
          <w:lang w:eastAsia="ru-RU"/>
        </w:rPr>
        <w:t xml:space="preserve">Цель изучения ОБЗР – формирование у обучающихся готовности к защите интересов Родины и обеспечению безопасности нашего государства. Ученики знакомятся с основами правовых норм, которые помогут им стать активными участниками общественной жизни. Они изучают основные принципы демократического правления, понимание значимости выборов и роли каждого человека в процессе принятия решений. </w:t>
      </w:r>
    </w:p>
    <w:p w14:paraId="2B883928" w14:textId="77777777" w:rsidR="00387355" w:rsidRPr="00F34386" w:rsidRDefault="00387355" w:rsidP="00387355">
      <w:pPr>
        <w:shd w:val="clear" w:color="auto" w:fill="FFFFFF"/>
        <w:spacing w:before="90" w:after="210" w:line="240" w:lineRule="auto"/>
        <w:rPr>
          <w:rFonts w:ascii="Times New Roman" w:eastAsia="Times New Roman" w:hAnsi="Times New Roman" w:cs="Times New Roman"/>
          <w:color w:val="000000"/>
          <w:sz w:val="32"/>
          <w:szCs w:val="32"/>
          <w:lang w:eastAsia="ru-RU"/>
        </w:rPr>
      </w:pPr>
      <w:r w:rsidRPr="00F34386">
        <w:rPr>
          <w:rFonts w:ascii="Times New Roman" w:eastAsia="Times New Roman" w:hAnsi="Times New Roman" w:cs="Times New Roman"/>
          <w:color w:val="000000"/>
          <w:sz w:val="32"/>
          <w:szCs w:val="32"/>
          <w:lang w:eastAsia="ru-RU"/>
        </w:rPr>
        <w:t>Предмет также направлен на повышение гражданской ответственности учащихся. В ходе занятий они изучают примеры патриотического поведения, анализируют сложные социальные ситуации и разрабатывают способы их решения. Ученики осознают, что каждый гражданин имеет свои права и обязанности перед Родиной, они учатся выполнять свои обязанности с достоинством.</w:t>
      </w:r>
    </w:p>
    <w:p w14:paraId="240577CB" w14:textId="77777777" w:rsidR="00387355" w:rsidRPr="00F34386" w:rsidRDefault="00387355" w:rsidP="00387355">
      <w:pPr>
        <w:pStyle w:val="a3"/>
        <w:shd w:val="clear" w:color="auto" w:fill="FFFFFF"/>
        <w:spacing w:before="0" w:beforeAutospacing="0" w:after="150" w:afterAutospacing="0"/>
        <w:jc w:val="both"/>
        <w:rPr>
          <w:color w:val="000000"/>
          <w:sz w:val="32"/>
          <w:szCs w:val="32"/>
        </w:rPr>
      </w:pPr>
      <w:r w:rsidRPr="00F34386">
        <w:rPr>
          <w:color w:val="000000"/>
          <w:sz w:val="32"/>
          <w:szCs w:val="32"/>
        </w:rPr>
        <w:t xml:space="preserve"> В</w:t>
      </w:r>
      <w:r w:rsidRPr="00F34386">
        <w:rPr>
          <w:sz w:val="32"/>
          <w:szCs w:val="32"/>
        </w:rPr>
        <w:t xml:space="preserve">оспитание в школе – это процесс взаимодействия педагога и обучающихся с целью решения образовательно-воспитательных задач. С одной стороны – педагог, с другой – ученик.  Методы воспитания определяют как систему приемов и средств, используемых для достижения поставленной цели, в частности формированию патриотических качеств у обучающихся на уроках ОБЗР </w:t>
      </w:r>
    </w:p>
    <w:p w14:paraId="00D16C6F"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1. Для формирования сознания личности учитель может использовать методы: убеждение, внушение, беседы, метод примера; </w:t>
      </w:r>
    </w:p>
    <w:p w14:paraId="7D398EF3"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2. Методы организации деятельности и формирования опыта гражданского поведения: можно дать поручение, создавать воспитывающие проблемные ситуации, (в частности, я всегда говорю детям о близости вокзалов), коллективное творческое дело, метод проектов; </w:t>
      </w:r>
    </w:p>
    <w:p w14:paraId="242DFC10"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3. следующ</w:t>
      </w:r>
      <w:r>
        <w:rPr>
          <w:sz w:val="32"/>
          <w:szCs w:val="32"/>
        </w:rPr>
        <w:t xml:space="preserve">ий - </w:t>
      </w:r>
      <w:r w:rsidRPr="00F34386">
        <w:rPr>
          <w:sz w:val="32"/>
          <w:szCs w:val="32"/>
        </w:rPr>
        <w:t xml:space="preserve">Методы стимулирования деятельности и поведения: соревнование (подготовка к муниципальным мероприятиям сыны Отчизны и </w:t>
      </w:r>
      <w:proofErr w:type="spellStart"/>
      <w:r w:rsidRPr="00F34386">
        <w:rPr>
          <w:sz w:val="32"/>
          <w:szCs w:val="32"/>
        </w:rPr>
        <w:t>т.д</w:t>
      </w:r>
      <w:proofErr w:type="spellEnd"/>
      <w:r w:rsidRPr="00F34386">
        <w:rPr>
          <w:sz w:val="32"/>
          <w:szCs w:val="32"/>
        </w:rPr>
        <w:t xml:space="preserve">) , поощрение на общешкольной линейке- вручение грамот, взаимовыручка, создание ситуации успеха; </w:t>
      </w:r>
    </w:p>
    <w:p w14:paraId="132BB387"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4. Методы контроля, самоконтроля и самооценки в воспитании (контроль, самоконтроль, самооценка). </w:t>
      </w:r>
    </w:p>
    <w:p w14:paraId="0E9300FC"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 Говоря об организации учебного процесса, основной формой организации которого является урок. В данном случае «нестандартные» типы уроков, наиболее подходят для формирования патриотических качеств у обучающихся. </w:t>
      </w:r>
    </w:p>
    <w:p w14:paraId="38998D34" w14:textId="77777777" w:rsidR="00387355" w:rsidRPr="00F34386" w:rsidRDefault="00387355" w:rsidP="00387355">
      <w:pPr>
        <w:pStyle w:val="a3"/>
        <w:shd w:val="clear" w:color="auto" w:fill="FFFFFF"/>
        <w:spacing w:before="0" w:beforeAutospacing="0" w:after="150" w:afterAutospacing="0"/>
        <w:jc w:val="both"/>
        <w:rPr>
          <w:i/>
          <w:iCs/>
          <w:sz w:val="32"/>
          <w:szCs w:val="32"/>
        </w:rPr>
      </w:pPr>
      <w:r w:rsidRPr="00F34386">
        <w:rPr>
          <w:i/>
          <w:iCs/>
          <w:sz w:val="32"/>
          <w:szCs w:val="32"/>
        </w:rPr>
        <w:t xml:space="preserve">Какие же  патриотические качества,  необходимо формировать у обучающихся на уроках ОБЗР:  Бескорыстие; Самопожертвование; Чувство </w:t>
      </w:r>
      <w:r w:rsidRPr="00F34386">
        <w:rPr>
          <w:i/>
          <w:iCs/>
          <w:sz w:val="32"/>
          <w:szCs w:val="32"/>
        </w:rPr>
        <w:lastRenderedPageBreak/>
        <w:t>долга;  Активная гражданская позиция; Чувство привязанности к малой Родине;  Уважение к языку своего народа;  Осознание долга перед своей Отчизной, отстаивание ее свободы и независимости, чести и достоинства (другими словами - защита Отечества); это и  Гордость за свою Родину, свой народ, город, школу, семью; Верность своей Родине.</w:t>
      </w:r>
    </w:p>
    <w:p w14:paraId="75CACC91"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  Такие качества, как чувство долга, самопожертвования и бескорыстия можно формировать на </w:t>
      </w:r>
      <w:proofErr w:type="spellStart"/>
      <w:r w:rsidRPr="00F34386">
        <w:rPr>
          <w:sz w:val="32"/>
          <w:szCs w:val="32"/>
        </w:rPr>
        <w:t>киноуроках</w:t>
      </w:r>
      <w:proofErr w:type="spellEnd"/>
      <w:r w:rsidRPr="00F34386">
        <w:rPr>
          <w:sz w:val="32"/>
          <w:szCs w:val="32"/>
        </w:rPr>
        <w:t xml:space="preserve"> – показывая короткометражные фильмы о героях войны. «Блокада Ленинграда- подвиг, который нельзя забыть», «Маленькие герои большой войны», фильм про Героя России, оренбуржца Александра Прохоренко» - все эти истории трогают до слез, а также показывают, что героями могут быть самые простые люди. В этих фильмах показано всё: и самопожертвование, и бескорыстие, и долг. </w:t>
      </w:r>
    </w:p>
    <w:p w14:paraId="0016DE3A"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   Чувство привязанности к малой Родине можно развивать на уроках экскурсиях по различным памятным местам: Монумент Славы Вечный огонь памяти, Аллея Слава погибших в локальных войнах и военных конфликтах, монумент воинов десантников, Стелла памяти ВМФ, краеведческий музей нашего города. Данный тип урока развивает не только чувство привязанности к малой Родине, но и помогает осознать значимость родного края для всей страны, формирует чувство принадлежности и причастности к великим свершениям своих соотечественников.</w:t>
      </w:r>
    </w:p>
    <w:p w14:paraId="0857FAD1"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 Организация уроков-встреч с участниками боевых и спасательных операций также помогает формировать у обучающихся чувства гордости за свой край, свой народ и свою страну. </w:t>
      </w:r>
    </w:p>
    <w:p w14:paraId="323DC9B1"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 Активную гражданскую позицию помогут сформировать уроки дискуссии, на которых обучающиеся рассматривают  жизненные ситуации, анализируют их, приходят к некоему алгоритму действий, который в дальнейшем может пригодиться, также можно формировать такие из патриотических качеств, как осознание долга перед своей страной, чувства верности своей Родине. Осваиваются такие компетенции, как поиск аргументов и доказательств, критическое мышление, </w:t>
      </w:r>
      <w:proofErr w:type="spellStart"/>
      <w:r w:rsidRPr="00F34386">
        <w:rPr>
          <w:sz w:val="32"/>
          <w:szCs w:val="32"/>
        </w:rPr>
        <w:t>взаимоподдержка</w:t>
      </w:r>
      <w:proofErr w:type="spellEnd"/>
      <w:r w:rsidRPr="00F34386">
        <w:rPr>
          <w:sz w:val="32"/>
          <w:szCs w:val="32"/>
        </w:rPr>
        <w:t xml:space="preserve">, уважения к собеседнику, признание иных точек зрения и т.д. </w:t>
      </w:r>
    </w:p>
    <w:p w14:paraId="076F616A"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      Уроки-практикумы имеют своей особенностью практическую направленность. Тут возможно использование различных практических заданий, таких как строевая подготовка, оказание первой помощи пострадавшим, использование средств индивидуальной защиты (маски, респираторы, противогазы), использование средств пожаротушения (различные виды огнетушителей). Данный тип уроков формирует такие необходимые качества, как чувство долга и ответственности, бескорыстие, активную позицию и отстаивание интересов класса. Все это позволяет обучающимся почувствовать свою причастность к группе (когда предлагается работа в группах), </w:t>
      </w:r>
      <w:r w:rsidRPr="00F34386">
        <w:rPr>
          <w:sz w:val="32"/>
          <w:szCs w:val="32"/>
        </w:rPr>
        <w:lastRenderedPageBreak/>
        <w:t xml:space="preserve">ответственность за результат всей группы, уважение ко всем участникам занятия. А эти качества очень важны при дальнейшем патриотическом воспитании. </w:t>
      </w:r>
    </w:p>
    <w:p w14:paraId="56F8E62A"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Применение кейс технологии в процессе урока помогает обучающимся на примере конкретной условной ситуации выработать алгоритм действий не только во время происшествия, но и по предотвращению данной ситуации в реальной жизни. </w:t>
      </w:r>
    </w:p>
    <w:p w14:paraId="25A2BE1D"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При формировании патриотических качеств у обучающихся не нужно забывать о традиционных типах уроков, так как они преобладают в образовательном процессе. И любому вышеперечисленному типу занятия предшествует обычный урок – объяснение нового материала, или совершенствование знаний, умений и навыков, или же систематизация уже имеющихся знаний.</w:t>
      </w:r>
    </w:p>
    <w:p w14:paraId="6F6424BE"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Формы внеурочной работы по предмету являются кружки, олимпиады, предметные недели, конкурсы, проведение месячников по обучению населения в области ГОЧС, недели безопасности ПДД. Формы внеурочной деятельности находятся в тесной взаимосвязи.</w:t>
      </w:r>
    </w:p>
    <w:p w14:paraId="6FE26E6D"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 xml:space="preserve">Одной из наиболее широко распространенных форм внеурочной деятельности являются кружки. Они занимают важное место и выполняют функции, которые не могут обеспечить никакие другие формы работы, так как они способствуют воспитанию активности, самостоятельности, формируют познавательные интересы учащихся, дают возможность системного углубленного изучения по определенным вопросам( первая доврачебная помощь пострадавшим, ориентирование на местности и т.д. Задачей кружков является совершенствование знаний учащихся, овладение умениями оценивать ситуации, опасные для жизни и здоровья, действовать в </w:t>
      </w:r>
      <w:proofErr w:type="spellStart"/>
      <w:r w:rsidRPr="00F34386">
        <w:rPr>
          <w:sz w:val="32"/>
          <w:szCs w:val="32"/>
        </w:rPr>
        <w:t>чс</w:t>
      </w:r>
      <w:proofErr w:type="spellEnd"/>
      <w:r w:rsidRPr="00F34386">
        <w:rPr>
          <w:sz w:val="32"/>
          <w:szCs w:val="32"/>
        </w:rPr>
        <w:t xml:space="preserve"> ситуациях, использовать средства индивидуальной и коллективной защита (все что выполняют команды школ на муниципальных мероприятиях вынос пострадавшего из опасной зоны.</w:t>
      </w:r>
    </w:p>
    <w:p w14:paraId="5CB350E5"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Одной из важных форма внеурочной деятельности, способствующей развитию познавательного интереса, является олимпиады, предметная неделя. Внеурочная деятельность школьников способствует повышению мотивационной активности к предмету и повышает общий уровень культуры безопасности жизнедеятельности школьников, дают возможность учащимся раскрыться в коллективе, найти себя, попробовать свои силы в самых разных видах деятельности патриотической направленности, коллективных творческих делах, школьных и городских состязаниях.</w:t>
      </w:r>
    </w:p>
    <w:p w14:paraId="6633406C"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t>Через систему уроков и внеурочной деятельности воспитывать чувства гордости за свою страну, патриотизма и получение багажа знаний и умений, необходимых в экстренных ситуациях.</w:t>
      </w:r>
    </w:p>
    <w:p w14:paraId="573B6A44" w14:textId="77777777" w:rsidR="00387355" w:rsidRPr="00F34386" w:rsidRDefault="00387355" w:rsidP="00387355">
      <w:pPr>
        <w:pStyle w:val="a3"/>
        <w:shd w:val="clear" w:color="auto" w:fill="FFFFFF"/>
        <w:spacing w:before="0" w:beforeAutospacing="0" w:after="150" w:afterAutospacing="0"/>
        <w:jc w:val="both"/>
        <w:rPr>
          <w:sz w:val="32"/>
          <w:szCs w:val="32"/>
        </w:rPr>
      </w:pPr>
      <w:r w:rsidRPr="00F34386">
        <w:rPr>
          <w:sz w:val="32"/>
          <w:szCs w:val="32"/>
        </w:rPr>
        <w:lastRenderedPageBreak/>
        <w:t>Выпускники, прошедшие курс ОБЗР, смогут влиться в ряды защитников Родины, уже имея базовые знания, что поможет им адаптироваться к службе и успешнее выполнять служебные задачи.</w:t>
      </w:r>
    </w:p>
    <w:p w14:paraId="1D689649" w14:textId="77777777" w:rsidR="00387355" w:rsidRPr="00F34386" w:rsidRDefault="00387355" w:rsidP="00387355">
      <w:pPr>
        <w:shd w:val="clear" w:color="auto" w:fill="FFFFFF"/>
        <w:spacing w:after="0" w:line="231" w:lineRule="atLeast"/>
        <w:jc w:val="both"/>
        <w:rPr>
          <w:rFonts w:ascii="Arial" w:eastAsia="Times New Roman" w:hAnsi="Arial" w:cs="Arial"/>
          <w:color w:val="181818"/>
          <w:sz w:val="32"/>
          <w:szCs w:val="32"/>
          <w:lang w:eastAsia="ru-RU"/>
        </w:rPr>
      </w:pPr>
    </w:p>
    <w:p w14:paraId="505A315B" w14:textId="77777777" w:rsidR="00387355" w:rsidRPr="00F34386" w:rsidRDefault="00387355" w:rsidP="00387355">
      <w:pPr>
        <w:pStyle w:val="a3"/>
        <w:shd w:val="clear" w:color="auto" w:fill="FFFFFF"/>
        <w:spacing w:before="0" w:beforeAutospacing="0" w:after="150" w:afterAutospacing="0"/>
        <w:jc w:val="both"/>
        <w:rPr>
          <w:sz w:val="32"/>
          <w:szCs w:val="32"/>
        </w:rPr>
      </w:pPr>
    </w:p>
    <w:p w14:paraId="2F244ACC" w14:textId="77777777" w:rsidR="00387355" w:rsidRPr="00F34386" w:rsidRDefault="00387355" w:rsidP="00387355">
      <w:pPr>
        <w:pStyle w:val="a3"/>
        <w:shd w:val="clear" w:color="auto" w:fill="FFFFFF"/>
        <w:spacing w:before="0" w:beforeAutospacing="0" w:after="150" w:afterAutospacing="0"/>
        <w:jc w:val="both"/>
        <w:rPr>
          <w:color w:val="000000"/>
          <w:sz w:val="32"/>
          <w:szCs w:val="32"/>
        </w:rPr>
      </w:pPr>
    </w:p>
    <w:p w14:paraId="1E564CAD" w14:textId="77777777" w:rsidR="00387355" w:rsidRPr="00F34386" w:rsidRDefault="00387355" w:rsidP="00387355">
      <w:pPr>
        <w:spacing w:line="276" w:lineRule="auto"/>
        <w:jc w:val="center"/>
        <w:rPr>
          <w:rFonts w:ascii="Times New Roman" w:hAnsi="Times New Roman" w:cs="Times New Roman"/>
          <w:color w:val="292929"/>
          <w:kern w:val="2"/>
          <w:sz w:val="32"/>
          <w:szCs w:val="32"/>
          <w14:ligatures w14:val="standardContextual"/>
        </w:rPr>
      </w:pPr>
    </w:p>
    <w:p w14:paraId="6FC85725" w14:textId="77777777" w:rsidR="00387355" w:rsidRPr="00F34386" w:rsidRDefault="00387355" w:rsidP="00387355">
      <w:pPr>
        <w:spacing w:line="276" w:lineRule="auto"/>
        <w:jc w:val="center"/>
        <w:rPr>
          <w:rFonts w:ascii="Times New Roman" w:hAnsi="Times New Roman" w:cs="Times New Roman"/>
          <w:color w:val="292929"/>
          <w:kern w:val="2"/>
          <w:sz w:val="32"/>
          <w:szCs w:val="32"/>
          <w14:ligatures w14:val="standardContextual"/>
        </w:rPr>
      </w:pPr>
    </w:p>
    <w:p w14:paraId="32515FDD" w14:textId="77777777" w:rsidR="00387355" w:rsidRPr="00074A20" w:rsidRDefault="00387355" w:rsidP="00074A20">
      <w:pPr>
        <w:spacing w:line="240" w:lineRule="auto"/>
        <w:rPr>
          <w:rFonts w:ascii="Times New Roman" w:hAnsi="Times New Roman" w:cs="Times New Roman"/>
          <w:sz w:val="28"/>
          <w:szCs w:val="28"/>
        </w:rPr>
      </w:pPr>
    </w:p>
    <w:sectPr w:rsidR="00387355" w:rsidRPr="00074A20" w:rsidSect="00F34386">
      <w:pgSz w:w="11906" w:h="16838"/>
      <w:pgMar w:top="567" w:right="282"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5736E"/>
    <w:multiLevelType w:val="multilevel"/>
    <w:tmpl w:val="205E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06"/>
    <w:rsid w:val="00074A20"/>
    <w:rsid w:val="00106BCA"/>
    <w:rsid w:val="001E33F3"/>
    <w:rsid w:val="00217318"/>
    <w:rsid w:val="002306D1"/>
    <w:rsid w:val="00275D99"/>
    <w:rsid w:val="002A7C60"/>
    <w:rsid w:val="002C7528"/>
    <w:rsid w:val="002D4C20"/>
    <w:rsid w:val="00306771"/>
    <w:rsid w:val="00335481"/>
    <w:rsid w:val="00380740"/>
    <w:rsid w:val="00387355"/>
    <w:rsid w:val="003D34C9"/>
    <w:rsid w:val="00424741"/>
    <w:rsid w:val="004416FE"/>
    <w:rsid w:val="004E13D7"/>
    <w:rsid w:val="004E3AE0"/>
    <w:rsid w:val="004E6262"/>
    <w:rsid w:val="0053728E"/>
    <w:rsid w:val="00626AD8"/>
    <w:rsid w:val="00684984"/>
    <w:rsid w:val="00691EC4"/>
    <w:rsid w:val="006E67EC"/>
    <w:rsid w:val="00790509"/>
    <w:rsid w:val="008F3DFA"/>
    <w:rsid w:val="00990FA1"/>
    <w:rsid w:val="00A34E21"/>
    <w:rsid w:val="00A81504"/>
    <w:rsid w:val="00A83B0F"/>
    <w:rsid w:val="00AB6D92"/>
    <w:rsid w:val="00B1224C"/>
    <w:rsid w:val="00B45406"/>
    <w:rsid w:val="00C70010"/>
    <w:rsid w:val="00C97717"/>
    <w:rsid w:val="00CD1667"/>
    <w:rsid w:val="00D0106B"/>
    <w:rsid w:val="00D16D6B"/>
    <w:rsid w:val="00D2131E"/>
    <w:rsid w:val="00D779C9"/>
    <w:rsid w:val="00D94D90"/>
    <w:rsid w:val="00DB3892"/>
    <w:rsid w:val="00DE2F8C"/>
    <w:rsid w:val="00E124FA"/>
    <w:rsid w:val="00ED5F70"/>
    <w:rsid w:val="00F34386"/>
    <w:rsid w:val="00F7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D2A"/>
  <w15:chartTrackingRefBased/>
  <w15:docId w15:val="{BB7F3FC4-D569-4CED-B223-B6DBB56F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15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1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939855">
      <w:bodyDiv w:val="1"/>
      <w:marLeft w:val="0"/>
      <w:marRight w:val="0"/>
      <w:marTop w:val="0"/>
      <w:marBottom w:val="0"/>
      <w:divBdr>
        <w:top w:val="none" w:sz="0" w:space="0" w:color="auto"/>
        <w:left w:val="none" w:sz="0" w:space="0" w:color="auto"/>
        <w:bottom w:val="none" w:sz="0" w:space="0" w:color="auto"/>
        <w:right w:val="none" w:sz="0" w:space="0" w:color="auto"/>
      </w:divBdr>
      <w:divsChild>
        <w:div w:id="1510485566">
          <w:marLeft w:val="0"/>
          <w:marRight w:val="0"/>
          <w:marTop w:val="0"/>
          <w:marBottom w:val="0"/>
          <w:divBdr>
            <w:top w:val="none" w:sz="0" w:space="0" w:color="auto"/>
            <w:left w:val="none" w:sz="0" w:space="0" w:color="auto"/>
            <w:bottom w:val="none" w:sz="0" w:space="0" w:color="auto"/>
            <w:right w:val="none" w:sz="0" w:space="0" w:color="auto"/>
          </w:divBdr>
          <w:divsChild>
            <w:div w:id="1149979195">
              <w:marLeft w:val="0"/>
              <w:marRight w:val="0"/>
              <w:marTop w:val="0"/>
              <w:marBottom w:val="0"/>
              <w:divBdr>
                <w:top w:val="none" w:sz="0" w:space="0" w:color="auto"/>
                <w:left w:val="none" w:sz="0" w:space="0" w:color="auto"/>
                <w:bottom w:val="none" w:sz="0" w:space="0" w:color="auto"/>
                <w:right w:val="none" w:sz="0" w:space="0" w:color="auto"/>
              </w:divBdr>
              <w:divsChild>
                <w:div w:id="2011250564">
                  <w:marLeft w:val="0"/>
                  <w:marRight w:val="0"/>
                  <w:marTop w:val="0"/>
                  <w:marBottom w:val="0"/>
                  <w:divBdr>
                    <w:top w:val="none" w:sz="0" w:space="0" w:color="auto"/>
                    <w:left w:val="none" w:sz="0" w:space="0" w:color="auto"/>
                    <w:bottom w:val="none" w:sz="0" w:space="0" w:color="auto"/>
                    <w:right w:val="none" w:sz="0" w:space="0" w:color="auto"/>
                  </w:divBdr>
                  <w:divsChild>
                    <w:div w:id="6771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8818">
          <w:marLeft w:val="0"/>
          <w:marRight w:val="0"/>
          <w:marTop w:val="0"/>
          <w:marBottom w:val="0"/>
          <w:divBdr>
            <w:top w:val="none" w:sz="0" w:space="0" w:color="auto"/>
            <w:left w:val="none" w:sz="0" w:space="0" w:color="auto"/>
            <w:bottom w:val="none" w:sz="0" w:space="0" w:color="auto"/>
            <w:right w:val="none" w:sz="0" w:space="0" w:color="auto"/>
          </w:divBdr>
        </w:div>
      </w:divsChild>
    </w:div>
    <w:div w:id="2029866269">
      <w:bodyDiv w:val="1"/>
      <w:marLeft w:val="0"/>
      <w:marRight w:val="0"/>
      <w:marTop w:val="0"/>
      <w:marBottom w:val="0"/>
      <w:divBdr>
        <w:top w:val="none" w:sz="0" w:space="0" w:color="auto"/>
        <w:left w:val="none" w:sz="0" w:space="0" w:color="auto"/>
        <w:bottom w:val="none" w:sz="0" w:space="0" w:color="auto"/>
        <w:right w:val="none" w:sz="0" w:space="0" w:color="auto"/>
      </w:divBdr>
      <w:divsChild>
        <w:div w:id="705759249">
          <w:marLeft w:val="0"/>
          <w:marRight w:val="0"/>
          <w:marTop w:val="0"/>
          <w:marBottom w:val="0"/>
          <w:divBdr>
            <w:top w:val="none" w:sz="0" w:space="0" w:color="auto"/>
            <w:left w:val="none" w:sz="0" w:space="0" w:color="auto"/>
            <w:bottom w:val="none" w:sz="0" w:space="0" w:color="auto"/>
            <w:right w:val="none" w:sz="0" w:space="0" w:color="auto"/>
          </w:divBdr>
          <w:divsChild>
            <w:div w:id="1534269002">
              <w:marLeft w:val="0"/>
              <w:marRight w:val="0"/>
              <w:marTop w:val="0"/>
              <w:marBottom w:val="0"/>
              <w:divBdr>
                <w:top w:val="none" w:sz="0" w:space="0" w:color="auto"/>
                <w:left w:val="none" w:sz="0" w:space="0" w:color="auto"/>
                <w:bottom w:val="none" w:sz="0" w:space="0" w:color="auto"/>
                <w:right w:val="none" w:sz="0" w:space="0" w:color="auto"/>
              </w:divBdr>
              <w:divsChild>
                <w:div w:id="19737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8635">
          <w:marLeft w:val="0"/>
          <w:marRight w:val="0"/>
          <w:marTop w:val="0"/>
          <w:marBottom w:val="0"/>
          <w:divBdr>
            <w:top w:val="none" w:sz="0" w:space="0" w:color="auto"/>
            <w:left w:val="none" w:sz="0" w:space="0" w:color="auto"/>
            <w:bottom w:val="none" w:sz="0" w:space="0" w:color="auto"/>
            <w:right w:val="none" w:sz="0" w:space="0" w:color="auto"/>
          </w:divBdr>
          <w:divsChild>
            <w:div w:id="659237265">
              <w:marLeft w:val="0"/>
              <w:marRight w:val="0"/>
              <w:marTop w:val="0"/>
              <w:marBottom w:val="0"/>
              <w:divBdr>
                <w:top w:val="none" w:sz="0" w:space="0" w:color="auto"/>
                <w:left w:val="none" w:sz="0" w:space="0" w:color="auto"/>
                <w:bottom w:val="none" w:sz="0" w:space="0" w:color="auto"/>
                <w:right w:val="none" w:sz="0" w:space="0" w:color="auto"/>
              </w:divBdr>
              <w:divsChild>
                <w:div w:id="8595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7328">
          <w:marLeft w:val="0"/>
          <w:marRight w:val="0"/>
          <w:marTop w:val="0"/>
          <w:marBottom w:val="0"/>
          <w:divBdr>
            <w:top w:val="none" w:sz="0" w:space="0" w:color="auto"/>
            <w:left w:val="none" w:sz="0" w:space="0" w:color="auto"/>
            <w:bottom w:val="none" w:sz="0" w:space="0" w:color="auto"/>
            <w:right w:val="none" w:sz="0" w:space="0" w:color="auto"/>
          </w:divBdr>
          <w:divsChild>
            <w:div w:id="14990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2024-08-25T10:21:00Z</cp:lastPrinted>
  <dcterms:created xsi:type="dcterms:W3CDTF">2024-08-23T08:28:00Z</dcterms:created>
  <dcterms:modified xsi:type="dcterms:W3CDTF">2025-01-16T13:06:00Z</dcterms:modified>
</cp:coreProperties>
</file>